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614BDE" w14:textId="77777777" w:rsidR="00DE686E" w:rsidRDefault="00DE686E" w:rsidP="00DE686E">
      <w:pPr>
        <w:pStyle w:val="Nadpis5"/>
        <w:pBdr>
          <w:bottom w:val="single" w:sz="12" w:space="1" w:color="auto"/>
        </w:pBd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Primátor mesta </w:t>
      </w:r>
    </w:p>
    <w:p w14:paraId="14A84A62" w14:textId="77777777" w:rsidR="00DE686E" w:rsidRDefault="00DE686E" w:rsidP="00DE686E">
      <w:pPr>
        <w:rPr>
          <w:rFonts w:ascii="Arial" w:hAnsi="Arial" w:cs="Arial"/>
          <w:sz w:val="22"/>
          <w:szCs w:val="22"/>
        </w:rPr>
      </w:pPr>
    </w:p>
    <w:p w14:paraId="173A5710" w14:textId="1CE0F848" w:rsidR="00DE686E" w:rsidRDefault="00DE686E" w:rsidP="00DE686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Č.</w:t>
      </w:r>
      <w:r w:rsidR="00CA468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j.: Odb. </w:t>
      </w:r>
      <w:proofErr w:type="spellStart"/>
      <w:r>
        <w:rPr>
          <w:rFonts w:ascii="Arial" w:hAnsi="Arial" w:cs="Arial"/>
          <w:sz w:val="22"/>
          <w:szCs w:val="22"/>
        </w:rPr>
        <w:t>org</w:t>
      </w:r>
      <w:proofErr w:type="spellEnd"/>
      <w:r>
        <w:rPr>
          <w:rFonts w:ascii="Arial" w:hAnsi="Arial" w:cs="Arial"/>
          <w:sz w:val="22"/>
          <w:szCs w:val="22"/>
        </w:rPr>
        <w:t xml:space="preserve">. a informatiky / </w:t>
      </w:r>
      <w:r w:rsidR="009B7CA8">
        <w:rPr>
          <w:rFonts w:ascii="Arial" w:hAnsi="Arial" w:cs="Arial"/>
          <w:sz w:val="22"/>
          <w:szCs w:val="22"/>
        </w:rPr>
        <w:t>5</w:t>
      </w:r>
      <w:r w:rsidR="00297B76">
        <w:rPr>
          <w:rFonts w:ascii="Arial" w:hAnsi="Arial" w:cs="Arial"/>
          <w:sz w:val="22"/>
          <w:szCs w:val="22"/>
        </w:rPr>
        <w:t>9032</w:t>
      </w:r>
      <w:r>
        <w:rPr>
          <w:rFonts w:ascii="Arial" w:hAnsi="Arial" w:cs="Arial"/>
          <w:sz w:val="22"/>
          <w:szCs w:val="22"/>
        </w:rPr>
        <w:t xml:space="preserve"> /2025</w:t>
      </w:r>
      <w:r>
        <w:rPr>
          <w:rFonts w:ascii="Arial" w:hAnsi="Arial" w:cs="Arial"/>
          <w:sz w:val="22"/>
          <w:szCs w:val="22"/>
        </w:rPr>
        <w:tab/>
        <w:t xml:space="preserve">                           V  Piešťanoch, dňa </w:t>
      </w:r>
      <w:r w:rsidR="00297B76">
        <w:rPr>
          <w:rFonts w:ascii="Arial" w:hAnsi="Arial" w:cs="Arial"/>
          <w:sz w:val="22"/>
          <w:szCs w:val="22"/>
        </w:rPr>
        <w:t>2</w:t>
      </w:r>
      <w:r w:rsidR="00AE559C">
        <w:rPr>
          <w:rFonts w:ascii="Arial" w:hAnsi="Arial" w:cs="Arial"/>
          <w:sz w:val="22"/>
          <w:szCs w:val="22"/>
        </w:rPr>
        <w:t>8</w:t>
      </w:r>
      <w:r>
        <w:rPr>
          <w:rFonts w:ascii="Arial" w:hAnsi="Arial" w:cs="Arial"/>
          <w:sz w:val="22"/>
          <w:szCs w:val="22"/>
        </w:rPr>
        <w:t>.</w:t>
      </w:r>
      <w:r w:rsidR="00297B76">
        <w:rPr>
          <w:rFonts w:ascii="Arial" w:hAnsi="Arial" w:cs="Arial"/>
          <w:sz w:val="22"/>
          <w:szCs w:val="22"/>
        </w:rPr>
        <w:t>10</w:t>
      </w:r>
      <w:r>
        <w:rPr>
          <w:rFonts w:ascii="Arial" w:hAnsi="Arial" w:cs="Arial"/>
          <w:sz w:val="22"/>
          <w:szCs w:val="22"/>
        </w:rPr>
        <w:t>.2025</w:t>
      </w:r>
    </w:p>
    <w:p w14:paraId="5A43C217" w14:textId="7479D986" w:rsidR="00FA4BDD" w:rsidRDefault="00FA4BDD" w:rsidP="00DE686E">
      <w:pPr>
        <w:rPr>
          <w:rFonts w:ascii="Arial" w:hAnsi="Arial" w:cs="Arial"/>
          <w:sz w:val="22"/>
          <w:szCs w:val="22"/>
        </w:rPr>
      </w:pPr>
    </w:p>
    <w:p w14:paraId="342AC2E6" w14:textId="77777777" w:rsidR="00DE686E" w:rsidRDefault="00DE686E" w:rsidP="00DE686E">
      <w:pPr>
        <w:jc w:val="center"/>
        <w:rPr>
          <w:rFonts w:ascii="Arial" w:hAnsi="Arial" w:cs="Arial"/>
          <w:b/>
          <w:sz w:val="22"/>
          <w:szCs w:val="22"/>
        </w:rPr>
      </w:pPr>
    </w:p>
    <w:p w14:paraId="4BFBA896" w14:textId="77777777" w:rsidR="00825D68" w:rsidRPr="00B8335A" w:rsidRDefault="00825D68" w:rsidP="00825D68">
      <w:pPr>
        <w:jc w:val="center"/>
        <w:rPr>
          <w:rFonts w:ascii="Arial" w:hAnsi="Arial" w:cs="Arial"/>
          <w:b/>
          <w:sz w:val="22"/>
          <w:szCs w:val="22"/>
        </w:rPr>
      </w:pPr>
      <w:r w:rsidRPr="00D05959">
        <w:rPr>
          <w:rFonts w:ascii="Arial" w:hAnsi="Arial" w:cs="Arial"/>
          <w:b/>
          <w:sz w:val="22"/>
          <w:szCs w:val="22"/>
        </w:rPr>
        <w:t>P  O  Z  V  Á  N  K  A</w:t>
      </w:r>
    </w:p>
    <w:p w14:paraId="107F5212" w14:textId="77777777" w:rsidR="00825D68" w:rsidRDefault="00825D68" w:rsidP="00825D68">
      <w:pPr>
        <w:jc w:val="both"/>
        <w:rPr>
          <w:rFonts w:ascii="Arial" w:hAnsi="Arial" w:cs="Arial"/>
          <w:b/>
          <w:sz w:val="22"/>
          <w:szCs w:val="22"/>
        </w:rPr>
      </w:pPr>
    </w:p>
    <w:p w14:paraId="7F7C2C44" w14:textId="73D65438" w:rsidR="00825D68" w:rsidRDefault="00825D68" w:rsidP="00825D68">
      <w:pPr>
        <w:jc w:val="both"/>
        <w:rPr>
          <w:rFonts w:ascii="Arial" w:hAnsi="Arial" w:cs="Arial"/>
          <w:sz w:val="22"/>
          <w:szCs w:val="22"/>
        </w:rPr>
      </w:pPr>
      <w:r w:rsidRPr="00B8335A">
        <w:rPr>
          <w:rFonts w:ascii="Arial" w:hAnsi="Arial" w:cs="Arial"/>
          <w:sz w:val="22"/>
          <w:szCs w:val="22"/>
        </w:rPr>
        <w:t>V súlade s </w:t>
      </w:r>
      <w:proofErr w:type="spellStart"/>
      <w:r w:rsidRPr="00B8335A">
        <w:rPr>
          <w:rFonts w:ascii="Arial" w:hAnsi="Arial" w:cs="Arial"/>
          <w:sz w:val="22"/>
          <w:szCs w:val="22"/>
        </w:rPr>
        <w:t>ust</w:t>
      </w:r>
      <w:proofErr w:type="spellEnd"/>
      <w:r w:rsidRPr="00B8335A">
        <w:rPr>
          <w:rFonts w:ascii="Arial" w:hAnsi="Arial" w:cs="Arial"/>
          <w:sz w:val="22"/>
          <w:szCs w:val="22"/>
        </w:rPr>
        <w:t>. § 13 ods. 4 písm. a) zák</w:t>
      </w:r>
      <w:r>
        <w:rPr>
          <w:rFonts w:ascii="Arial" w:hAnsi="Arial" w:cs="Arial"/>
          <w:sz w:val="22"/>
          <w:szCs w:val="22"/>
        </w:rPr>
        <w:t>ona</w:t>
      </w:r>
      <w:r w:rsidRPr="00B8335A">
        <w:rPr>
          <w:rFonts w:ascii="Arial" w:hAnsi="Arial" w:cs="Arial"/>
          <w:sz w:val="22"/>
          <w:szCs w:val="22"/>
        </w:rPr>
        <w:t xml:space="preserve"> SNR  č. 369/1990 Zb. o obecnom zriadení v znení neskorších predpisov a § 4 Rokovacieho poriadku Mestsk</w:t>
      </w:r>
      <w:r>
        <w:rPr>
          <w:rFonts w:ascii="Arial" w:hAnsi="Arial" w:cs="Arial"/>
          <w:sz w:val="22"/>
          <w:szCs w:val="22"/>
        </w:rPr>
        <w:t>ého zastupiteľstva</w:t>
      </w:r>
      <w:r w:rsidRPr="00B8335A">
        <w:rPr>
          <w:rFonts w:ascii="Arial" w:hAnsi="Arial" w:cs="Arial"/>
          <w:sz w:val="22"/>
          <w:szCs w:val="22"/>
        </w:rPr>
        <w:t xml:space="preserve"> mesta Piešťany</w:t>
      </w:r>
    </w:p>
    <w:p w14:paraId="0069D358" w14:textId="77777777" w:rsidR="00FA4BDD" w:rsidRDefault="00FA4BDD" w:rsidP="00825D68">
      <w:pPr>
        <w:jc w:val="both"/>
        <w:rPr>
          <w:rFonts w:ascii="Arial" w:hAnsi="Arial" w:cs="Arial"/>
          <w:sz w:val="22"/>
          <w:szCs w:val="22"/>
        </w:rPr>
      </w:pPr>
    </w:p>
    <w:p w14:paraId="7B04857A" w14:textId="0BE9EE67" w:rsidR="00825D68" w:rsidRDefault="00825D68" w:rsidP="00825D68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B8335A">
        <w:rPr>
          <w:rFonts w:ascii="Arial" w:hAnsi="Arial" w:cs="Arial"/>
          <w:b/>
          <w:sz w:val="22"/>
          <w:szCs w:val="22"/>
        </w:rPr>
        <w:t xml:space="preserve">z v o l á v a m </w:t>
      </w:r>
      <w:r w:rsidRPr="00B8335A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E486FBE" w14:textId="77777777" w:rsidR="00FA4BDD" w:rsidRDefault="00FA4BDD" w:rsidP="00825D68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195C0734" w14:textId="1270F383" w:rsidR="00825D68" w:rsidRDefault="00297B76" w:rsidP="00825D68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7</w:t>
      </w:r>
      <w:r w:rsidR="00825D68" w:rsidRPr="00B8335A">
        <w:rPr>
          <w:rFonts w:ascii="Arial" w:hAnsi="Arial" w:cs="Arial"/>
          <w:b/>
          <w:bCs/>
          <w:sz w:val="22"/>
          <w:szCs w:val="22"/>
        </w:rPr>
        <w:t>.  zasadnutie Mestsk</w:t>
      </w:r>
      <w:r w:rsidR="00825D68">
        <w:rPr>
          <w:rFonts w:ascii="Arial" w:hAnsi="Arial" w:cs="Arial"/>
          <w:b/>
          <w:bCs/>
          <w:sz w:val="22"/>
          <w:szCs w:val="22"/>
        </w:rPr>
        <w:t>ého zastupiteľstva mesta Piešťany</w:t>
      </w:r>
      <w:r w:rsidR="00825D68" w:rsidRPr="00B8335A">
        <w:rPr>
          <w:rFonts w:ascii="Arial" w:hAnsi="Arial" w:cs="Arial"/>
          <w:b/>
          <w:bCs/>
          <w:sz w:val="22"/>
          <w:szCs w:val="22"/>
        </w:rPr>
        <w:t xml:space="preserve">, </w:t>
      </w:r>
    </w:p>
    <w:p w14:paraId="39354EBD" w14:textId="77777777" w:rsidR="00FA4BDD" w:rsidRDefault="00FA4BDD" w:rsidP="00825D68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13C09DE1" w14:textId="77777777" w:rsidR="00825D68" w:rsidRPr="00B8335A" w:rsidRDefault="00825D68" w:rsidP="00825D68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5F757410" w14:textId="01E20FA7" w:rsidR="00825D68" w:rsidRDefault="00825D68" w:rsidP="00825D68">
      <w:pPr>
        <w:tabs>
          <w:tab w:val="left" w:pos="2689"/>
        </w:tabs>
        <w:kinsoku w:val="0"/>
        <w:overflowPunct w:val="0"/>
        <w:ind w:left="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ktoré sa uskutoční  </w:t>
      </w:r>
      <w:r w:rsidRPr="009F234B">
        <w:rPr>
          <w:rFonts w:ascii="Arial" w:hAnsi="Arial" w:cs="Arial"/>
          <w:sz w:val="22"/>
          <w:szCs w:val="22"/>
        </w:rPr>
        <w:t>dňa</w:t>
      </w:r>
      <w:r w:rsidRPr="009F234B">
        <w:rPr>
          <w:rFonts w:ascii="Arial" w:hAnsi="Arial" w:cs="Arial"/>
          <w:b/>
          <w:sz w:val="22"/>
          <w:szCs w:val="22"/>
        </w:rPr>
        <w:t xml:space="preserve">  </w:t>
      </w:r>
      <w:r w:rsidR="00297B76">
        <w:rPr>
          <w:rFonts w:ascii="Arial" w:hAnsi="Arial" w:cs="Arial"/>
          <w:b/>
          <w:sz w:val="22"/>
          <w:szCs w:val="22"/>
        </w:rPr>
        <w:t>6</w:t>
      </w:r>
      <w:r w:rsidRPr="005F799E">
        <w:rPr>
          <w:rFonts w:ascii="Arial" w:hAnsi="Arial" w:cs="Arial"/>
          <w:b/>
          <w:bCs/>
          <w:sz w:val="22"/>
          <w:szCs w:val="22"/>
        </w:rPr>
        <w:t xml:space="preserve">. </w:t>
      </w:r>
      <w:r w:rsidR="00297B76">
        <w:rPr>
          <w:rFonts w:ascii="Arial" w:hAnsi="Arial" w:cs="Arial"/>
          <w:b/>
          <w:bCs/>
          <w:sz w:val="22"/>
          <w:szCs w:val="22"/>
        </w:rPr>
        <w:t>nove</w:t>
      </w:r>
      <w:r w:rsidR="009B7CA8">
        <w:rPr>
          <w:rFonts w:ascii="Arial" w:hAnsi="Arial" w:cs="Arial"/>
          <w:b/>
          <w:bCs/>
          <w:sz w:val="22"/>
          <w:szCs w:val="22"/>
        </w:rPr>
        <w:t>mbra</w:t>
      </w:r>
      <w:r>
        <w:rPr>
          <w:rFonts w:ascii="Arial" w:hAnsi="Arial" w:cs="Arial"/>
          <w:b/>
          <w:bCs/>
          <w:sz w:val="22"/>
          <w:szCs w:val="22"/>
        </w:rPr>
        <w:t xml:space="preserve"> (štvrtok) 2025  o 9.</w:t>
      </w:r>
      <w:r w:rsidRPr="009F234B">
        <w:rPr>
          <w:rFonts w:ascii="Arial" w:hAnsi="Arial" w:cs="Arial"/>
          <w:b/>
          <w:bCs/>
          <w:color w:val="000000"/>
          <w:sz w:val="22"/>
          <w:szCs w:val="22"/>
          <w:vertAlign w:val="superscript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  <w:vertAlign w:val="superscript"/>
        </w:rPr>
        <w:t>00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hodine </w:t>
      </w:r>
      <w:r>
        <w:rPr>
          <w:rFonts w:ascii="Arial" w:hAnsi="Arial" w:cs="Arial"/>
          <w:sz w:val="22"/>
          <w:szCs w:val="22"/>
        </w:rPr>
        <w:t>v zasadačke Mestskej knižnice, Školská ul. č. 19, Piešťany, s týmto návrhom programu:</w:t>
      </w:r>
    </w:p>
    <w:p w14:paraId="587F1E99" w14:textId="1FC5B339" w:rsidR="00297B76" w:rsidRDefault="00297B76" w:rsidP="00825D68">
      <w:pPr>
        <w:tabs>
          <w:tab w:val="left" w:pos="2689"/>
        </w:tabs>
        <w:kinsoku w:val="0"/>
        <w:overflowPunct w:val="0"/>
        <w:ind w:left="57"/>
        <w:rPr>
          <w:rFonts w:ascii="Arial" w:hAnsi="Arial" w:cs="Arial"/>
          <w:sz w:val="22"/>
          <w:szCs w:val="22"/>
        </w:rPr>
      </w:pPr>
    </w:p>
    <w:p w14:paraId="50B7F2A8" w14:textId="77777777" w:rsidR="00297B76" w:rsidRPr="00297B76" w:rsidRDefault="00297B76" w:rsidP="00297B76">
      <w:pPr>
        <w:pStyle w:val="Odsekzoznamu"/>
        <w:numPr>
          <w:ilvl w:val="0"/>
          <w:numId w:val="9"/>
        </w:numPr>
        <w:ind w:left="360"/>
        <w:jc w:val="both"/>
        <w:rPr>
          <w:rFonts w:ascii="Arial" w:hAnsi="Arial" w:cs="Arial"/>
          <w:sz w:val="22"/>
          <w:szCs w:val="22"/>
        </w:rPr>
      </w:pPr>
      <w:r w:rsidRPr="00297B76">
        <w:rPr>
          <w:rFonts w:ascii="Arial" w:hAnsi="Arial" w:cs="Arial"/>
          <w:sz w:val="22"/>
          <w:szCs w:val="22"/>
        </w:rPr>
        <w:t>Otvorenie</w:t>
      </w:r>
    </w:p>
    <w:p w14:paraId="3BE50494" w14:textId="77777777" w:rsidR="00297B76" w:rsidRPr="00297B76" w:rsidRDefault="00297B76" w:rsidP="00297B76">
      <w:pPr>
        <w:ind w:firstLine="360"/>
        <w:jc w:val="both"/>
        <w:rPr>
          <w:rFonts w:ascii="Arial" w:hAnsi="Arial" w:cs="Arial"/>
          <w:sz w:val="22"/>
          <w:szCs w:val="22"/>
        </w:rPr>
      </w:pPr>
      <w:r w:rsidRPr="00297B76">
        <w:rPr>
          <w:rFonts w:ascii="Arial" w:hAnsi="Arial" w:cs="Arial"/>
          <w:sz w:val="22"/>
          <w:szCs w:val="22"/>
        </w:rPr>
        <w:t>Určenie overovateľov zápisnice a zapisovateľov zápisnice</w:t>
      </w:r>
    </w:p>
    <w:p w14:paraId="5BED6AAB" w14:textId="77777777" w:rsidR="00297B76" w:rsidRPr="00297B76" w:rsidRDefault="00297B76" w:rsidP="00297B76">
      <w:pPr>
        <w:ind w:firstLine="360"/>
        <w:jc w:val="both"/>
        <w:rPr>
          <w:rFonts w:ascii="Arial" w:hAnsi="Arial" w:cs="Arial"/>
          <w:sz w:val="22"/>
          <w:szCs w:val="22"/>
        </w:rPr>
      </w:pPr>
      <w:r w:rsidRPr="00297B76">
        <w:rPr>
          <w:rFonts w:ascii="Arial" w:hAnsi="Arial" w:cs="Arial"/>
          <w:sz w:val="22"/>
          <w:szCs w:val="22"/>
        </w:rPr>
        <w:t>Voľba návrhovej komisie</w:t>
      </w:r>
    </w:p>
    <w:p w14:paraId="3E221835" w14:textId="77777777" w:rsidR="00297B76" w:rsidRPr="00297B76" w:rsidRDefault="00297B76" w:rsidP="00297B76">
      <w:pPr>
        <w:pStyle w:val="Odsekzoznamu"/>
        <w:numPr>
          <w:ilvl w:val="0"/>
          <w:numId w:val="9"/>
        </w:numPr>
        <w:ind w:left="360"/>
        <w:jc w:val="both"/>
        <w:rPr>
          <w:rFonts w:ascii="Arial" w:hAnsi="Arial" w:cs="Arial"/>
          <w:sz w:val="22"/>
          <w:szCs w:val="22"/>
        </w:rPr>
      </w:pPr>
      <w:r w:rsidRPr="00297B76">
        <w:rPr>
          <w:rFonts w:ascii="Arial" w:hAnsi="Arial" w:cs="Arial"/>
          <w:sz w:val="22"/>
          <w:szCs w:val="22"/>
        </w:rPr>
        <w:t xml:space="preserve">Plnenie uznesení a interpelácií rokovania Mestského zastupiteľstva mesta Piešťany konaného dňa 25. septembra 2025 </w:t>
      </w:r>
    </w:p>
    <w:p w14:paraId="3D078D49" w14:textId="77777777" w:rsidR="00297B76" w:rsidRPr="00297B76" w:rsidRDefault="00297B76" w:rsidP="00297B76">
      <w:pPr>
        <w:numPr>
          <w:ilvl w:val="0"/>
          <w:numId w:val="9"/>
        </w:numPr>
        <w:ind w:left="360"/>
        <w:jc w:val="both"/>
        <w:rPr>
          <w:rFonts w:ascii="Arial" w:hAnsi="Arial" w:cs="Arial"/>
          <w:sz w:val="22"/>
          <w:szCs w:val="22"/>
        </w:rPr>
      </w:pPr>
      <w:r w:rsidRPr="00297B76">
        <w:rPr>
          <w:rFonts w:ascii="Arial" w:hAnsi="Arial" w:cs="Arial"/>
          <w:sz w:val="22"/>
          <w:szCs w:val="22"/>
        </w:rPr>
        <w:t xml:space="preserve">Pripomienky a dopyty obyvateľov mesta </w:t>
      </w:r>
    </w:p>
    <w:p w14:paraId="65C3EFCD" w14:textId="77777777" w:rsidR="00297B76" w:rsidRPr="00297B76" w:rsidRDefault="00297B76" w:rsidP="00297B76">
      <w:pPr>
        <w:numPr>
          <w:ilvl w:val="0"/>
          <w:numId w:val="9"/>
        </w:numPr>
        <w:ind w:left="360"/>
        <w:jc w:val="both"/>
        <w:rPr>
          <w:rFonts w:ascii="Arial" w:hAnsi="Arial" w:cs="Arial"/>
          <w:sz w:val="22"/>
          <w:szCs w:val="22"/>
        </w:rPr>
      </w:pPr>
      <w:r w:rsidRPr="00297B76">
        <w:rPr>
          <w:rFonts w:ascii="Arial" w:hAnsi="Arial" w:cs="Arial"/>
          <w:sz w:val="22"/>
          <w:szCs w:val="22"/>
        </w:rPr>
        <w:t>Návrh Všeobecne záväzného nariadenia mesta Piešťany, ktorým sa mení a dopĺňa Všeobecne záväzné nariadenie mesta Piešťany č. 13/2023 v znení VZN č. 5/2024 a VZN č. 13/2024 o dočasnom parkovaní motorových vozidiel v zóne s regulovaným státím na území mesta Piešťany</w:t>
      </w:r>
    </w:p>
    <w:p w14:paraId="28D373D9" w14:textId="77777777" w:rsidR="00297B76" w:rsidRPr="00297B76" w:rsidRDefault="00297B76" w:rsidP="00297B76">
      <w:pPr>
        <w:numPr>
          <w:ilvl w:val="0"/>
          <w:numId w:val="9"/>
        </w:numPr>
        <w:ind w:left="340"/>
        <w:jc w:val="both"/>
        <w:rPr>
          <w:rFonts w:ascii="Arial" w:hAnsi="Arial" w:cs="Arial"/>
          <w:sz w:val="22"/>
          <w:szCs w:val="22"/>
        </w:rPr>
      </w:pPr>
      <w:r w:rsidRPr="00297B76">
        <w:rPr>
          <w:rFonts w:ascii="Arial" w:hAnsi="Arial" w:cs="Arial"/>
          <w:sz w:val="22"/>
          <w:szCs w:val="22"/>
        </w:rPr>
        <w:t>Návrh Všeobecne záväzného nariadenia, ktorým sa mení a dopĺňa Všeobecne záväzné nariadenie mesta Piešťany č. 15/2022 v znení VZN č. 18/2023 o dani za užívanie verejného priestranstva na území mesta Piešťany</w:t>
      </w:r>
    </w:p>
    <w:p w14:paraId="531026A5" w14:textId="77777777" w:rsidR="00297B76" w:rsidRPr="00297B76" w:rsidRDefault="00297B76" w:rsidP="00297B76">
      <w:pPr>
        <w:numPr>
          <w:ilvl w:val="0"/>
          <w:numId w:val="9"/>
        </w:numPr>
        <w:ind w:left="340"/>
        <w:jc w:val="both"/>
        <w:rPr>
          <w:rFonts w:ascii="Arial" w:hAnsi="Arial" w:cs="Arial"/>
          <w:sz w:val="22"/>
          <w:szCs w:val="22"/>
        </w:rPr>
      </w:pPr>
      <w:r w:rsidRPr="00297B76">
        <w:rPr>
          <w:rFonts w:ascii="Arial" w:hAnsi="Arial" w:cs="Arial"/>
          <w:sz w:val="22"/>
          <w:szCs w:val="22"/>
        </w:rPr>
        <w:t xml:space="preserve">Návrh Všeobecne záväzného nariadenia mesta Piešťany, o určení výšky mesačného príspevku na čiastočnú úhradu výdavkov v materskej škole, základnej umeleckej škole, na čiastočnú úhradu nákladov na činnosť školského klubu a centra voľného času, na čiastočnú úhradu nákladov a príspevku na režijné náklady a podmienky úhrady v školskej jedálni v zriaďovateľskej pôsobnosti Mesta Piešťany    </w:t>
      </w:r>
    </w:p>
    <w:p w14:paraId="2DA7677A" w14:textId="77777777" w:rsidR="00297B76" w:rsidRPr="00297B76" w:rsidRDefault="00297B76" w:rsidP="00297B76">
      <w:pPr>
        <w:numPr>
          <w:ilvl w:val="0"/>
          <w:numId w:val="9"/>
        </w:numPr>
        <w:autoSpaceDE w:val="0"/>
        <w:autoSpaceDN w:val="0"/>
        <w:adjustRightInd w:val="0"/>
        <w:ind w:left="340" w:hanging="397"/>
        <w:jc w:val="both"/>
        <w:rPr>
          <w:rFonts w:ascii="Arial" w:hAnsi="Arial" w:cs="Arial"/>
          <w:sz w:val="22"/>
          <w:szCs w:val="22"/>
        </w:rPr>
      </w:pPr>
      <w:r w:rsidRPr="00297B76">
        <w:rPr>
          <w:rFonts w:ascii="Arial" w:hAnsi="Arial" w:cs="Arial"/>
          <w:bCs/>
          <w:sz w:val="22"/>
          <w:szCs w:val="22"/>
        </w:rPr>
        <w:t>Návrh Všeobecne záväzného nariadenia mesta Piešťany, ktorým sa mení a dopĺňa Všeobecne záväzné nariadenie mesta Piešťany č. 11/2024 o poplatku za komunálne odpady a drobné stavebné odpady</w:t>
      </w:r>
    </w:p>
    <w:p w14:paraId="0A397D81" w14:textId="18220322" w:rsidR="00297B76" w:rsidRPr="003C63AB" w:rsidRDefault="00297B76" w:rsidP="00297B76">
      <w:pPr>
        <w:numPr>
          <w:ilvl w:val="0"/>
          <w:numId w:val="9"/>
        </w:numPr>
        <w:autoSpaceDE w:val="0"/>
        <w:autoSpaceDN w:val="0"/>
        <w:adjustRightInd w:val="0"/>
        <w:ind w:left="340" w:hanging="397"/>
        <w:jc w:val="both"/>
        <w:rPr>
          <w:rFonts w:ascii="Arial" w:hAnsi="Arial" w:cs="Arial"/>
          <w:sz w:val="22"/>
          <w:szCs w:val="22"/>
        </w:rPr>
      </w:pPr>
      <w:r w:rsidRPr="00297B76">
        <w:rPr>
          <w:rFonts w:ascii="Arial" w:hAnsi="Arial" w:cs="Arial"/>
          <w:bCs/>
          <w:sz w:val="22"/>
          <w:szCs w:val="22"/>
        </w:rPr>
        <w:t>Návrh Všeobecne záväzného nariadeného nariadenia mesta Piešťany o úhradách za sociálne služby poskytované v zriaďovateľskej pôsobnosti mesta Piešťany</w:t>
      </w:r>
    </w:p>
    <w:p w14:paraId="19BA7EC6" w14:textId="77777777" w:rsidR="003C63AB" w:rsidRDefault="003C63AB" w:rsidP="003C63AB">
      <w:pPr>
        <w:numPr>
          <w:ilvl w:val="0"/>
          <w:numId w:val="9"/>
        </w:numPr>
        <w:autoSpaceDE w:val="0"/>
        <w:autoSpaceDN w:val="0"/>
        <w:adjustRightInd w:val="0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Projektový zámer: „Sociálny taxík“ na území mesta Piešťany</w:t>
      </w:r>
    </w:p>
    <w:p w14:paraId="715633EA" w14:textId="77777777" w:rsidR="00297B76" w:rsidRPr="00297B76" w:rsidRDefault="00297B76" w:rsidP="00297B76">
      <w:pPr>
        <w:numPr>
          <w:ilvl w:val="0"/>
          <w:numId w:val="9"/>
        </w:numPr>
        <w:autoSpaceDE w:val="0"/>
        <w:autoSpaceDN w:val="0"/>
        <w:adjustRightInd w:val="0"/>
        <w:ind w:left="340" w:hanging="397"/>
        <w:jc w:val="both"/>
        <w:rPr>
          <w:rFonts w:ascii="Arial" w:hAnsi="Arial" w:cs="Arial"/>
          <w:sz w:val="22"/>
          <w:szCs w:val="22"/>
        </w:rPr>
      </w:pPr>
      <w:r w:rsidRPr="00297B76">
        <w:rPr>
          <w:rFonts w:ascii="Arial" w:hAnsi="Arial" w:cs="Arial"/>
          <w:bCs/>
          <w:sz w:val="22"/>
          <w:szCs w:val="22"/>
        </w:rPr>
        <w:t xml:space="preserve">Návrh na uzatvorenie nájomnej zmluvy s Ing. Agnesou </w:t>
      </w:r>
      <w:proofErr w:type="spellStart"/>
      <w:r w:rsidRPr="00297B76">
        <w:rPr>
          <w:rFonts w:ascii="Arial" w:hAnsi="Arial" w:cs="Arial"/>
          <w:bCs/>
          <w:sz w:val="22"/>
          <w:szCs w:val="22"/>
        </w:rPr>
        <w:t>Nedorostovou</w:t>
      </w:r>
      <w:proofErr w:type="spellEnd"/>
    </w:p>
    <w:p w14:paraId="13128B07" w14:textId="77777777" w:rsidR="00297B76" w:rsidRPr="00297B76" w:rsidRDefault="00297B76" w:rsidP="00297B76">
      <w:pPr>
        <w:numPr>
          <w:ilvl w:val="0"/>
          <w:numId w:val="9"/>
        </w:numPr>
        <w:autoSpaceDE w:val="0"/>
        <w:autoSpaceDN w:val="0"/>
        <w:adjustRightInd w:val="0"/>
        <w:ind w:left="340" w:hanging="397"/>
        <w:jc w:val="both"/>
        <w:rPr>
          <w:rFonts w:ascii="Arial" w:hAnsi="Arial" w:cs="Arial"/>
          <w:sz w:val="22"/>
          <w:szCs w:val="22"/>
        </w:rPr>
      </w:pPr>
      <w:r w:rsidRPr="00297B76">
        <w:rPr>
          <w:rFonts w:ascii="Arial" w:hAnsi="Arial" w:cs="Arial"/>
          <w:bCs/>
          <w:sz w:val="22"/>
          <w:szCs w:val="22"/>
        </w:rPr>
        <w:t xml:space="preserve">Návrh na uzatvorenie nájomnej zmluvy s Mgr. Andrejom </w:t>
      </w:r>
      <w:proofErr w:type="spellStart"/>
      <w:r w:rsidRPr="00297B76">
        <w:rPr>
          <w:rFonts w:ascii="Arial" w:hAnsi="Arial" w:cs="Arial"/>
          <w:bCs/>
          <w:sz w:val="22"/>
          <w:szCs w:val="22"/>
        </w:rPr>
        <w:t>Bartovicom</w:t>
      </w:r>
      <w:proofErr w:type="spellEnd"/>
      <w:r w:rsidRPr="00297B76">
        <w:rPr>
          <w:rFonts w:ascii="Arial" w:hAnsi="Arial" w:cs="Arial"/>
          <w:bCs/>
          <w:sz w:val="22"/>
          <w:szCs w:val="22"/>
        </w:rPr>
        <w:t xml:space="preserve"> a Marcelou </w:t>
      </w:r>
      <w:proofErr w:type="spellStart"/>
      <w:r w:rsidRPr="00297B76">
        <w:rPr>
          <w:rFonts w:ascii="Arial" w:hAnsi="Arial" w:cs="Arial"/>
          <w:bCs/>
          <w:sz w:val="22"/>
          <w:szCs w:val="22"/>
        </w:rPr>
        <w:t>Bartovicovou</w:t>
      </w:r>
      <w:proofErr w:type="spellEnd"/>
    </w:p>
    <w:p w14:paraId="496C3820" w14:textId="77777777" w:rsidR="00297B76" w:rsidRPr="00297B76" w:rsidRDefault="00297B76" w:rsidP="00297B76">
      <w:pPr>
        <w:numPr>
          <w:ilvl w:val="0"/>
          <w:numId w:val="9"/>
        </w:numPr>
        <w:autoSpaceDE w:val="0"/>
        <w:autoSpaceDN w:val="0"/>
        <w:adjustRightInd w:val="0"/>
        <w:ind w:left="340" w:hanging="397"/>
        <w:jc w:val="both"/>
        <w:rPr>
          <w:rFonts w:ascii="Arial" w:hAnsi="Arial" w:cs="Arial"/>
          <w:sz w:val="22"/>
          <w:szCs w:val="22"/>
        </w:rPr>
      </w:pPr>
      <w:r w:rsidRPr="00297B76">
        <w:rPr>
          <w:rFonts w:ascii="Arial" w:hAnsi="Arial" w:cs="Arial"/>
          <w:bCs/>
          <w:sz w:val="22"/>
          <w:szCs w:val="22"/>
        </w:rPr>
        <w:t>Návrh na poskytnutie dotácie v oblasti ochrany a tvorby životného prostredia, zachovanie prírodných hodnôt – II. kolo</w:t>
      </w:r>
    </w:p>
    <w:p w14:paraId="57B20063" w14:textId="77777777" w:rsidR="00297B76" w:rsidRPr="00297B76" w:rsidRDefault="00297B76" w:rsidP="00297B76">
      <w:pPr>
        <w:numPr>
          <w:ilvl w:val="0"/>
          <w:numId w:val="9"/>
        </w:numPr>
        <w:autoSpaceDE w:val="0"/>
        <w:autoSpaceDN w:val="0"/>
        <w:adjustRightInd w:val="0"/>
        <w:ind w:left="360"/>
        <w:jc w:val="both"/>
        <w:rPr>
          <w:rFonts w:ascii="Arial" w:hAnsi="Arial" w:cs="Arial"/>
          <w:sz w:val="22"/>
          <w:szCs w:val="22"/>
        </w:rPr>
      </w:pPr>
      <w:r w:rsidRPr="00297B76">
        <w:rPr>
          <w:rFonts w:ascii="Arial" w:hAnsi="Arial" w:cs="Arial"/>
          <w:sz w:val="22"/>
          <w:szCs w:val="22"/>
        </w:rPr>
        <w:t>Návrh rozpočtu Mestského kultúrneho strediska mesta Piešťany na rok 2026 s výhľadom na roky 2027 a 2028</w:t>
      </w:r>
    </w:p>
    <w:p w14:paraId="62C5AADB" w14:textId="77777777" w:rsidR="00297B76" w:rsidRPr="00297B76" w:rsidRDefault="00297B76" w:rsidP="00297B76">
      <w:pPr>
        <w:numPr>
          <w:ilvl w:val="0"/>
          <w:numId w:val="9"/>
        </w:numPr>
        <w:autoSpaceDE w:val="0"/>
        <w:autoSpaceDN w:val="0"/>
        <w:adjustRightInd w:val="0"/>
        <w:ind w:left="360"/>
        <w:jc w:val="both"/>
        <w:rPr>
          <w:rFonts w:ascii="Arial" w:hAnsi="Arial" w:cs="Arial"/>
          <w:sz w:val="22"/>
          <w:szCs w:val="22"/>
        </w:rPr>
      </w:pPr>
      <w:r w:rsidRPr="00297B76">
        <w:rPr>
          <w:rFonts w:ascii="Arial" w:hAnsi="Arial" w:cs="Arial"/>
          <w:sz w:val="22"/>
          <w:szCs w:val="22"/>
        </w:rPr>
        <w:t>Návrh  rozpočtu Mestskej knižnice mesta Piešťany na rok 2026 s výhľadom na roky 2027 a 2028</w:t>
      </w:r>
    </w:p>
    <w:p w14:paraId="54388C0B" w14:textId="77777777" w:rsidR="00297B76" w:rsidRPr="00297B76" w:rsidRDefault="00297B76" w:rsidP="00297B76">
      <w:pPr>
        <w:numPr>
          <w:ilvl w:val="0"/>
          <w:numId w:val="9"/>
        </w:numPr>
        <w:autoSpaceDE w:val="0"/>
        <w:autoSpaceDN w:val="0"/>
        <w:adjustRightInd w:val="0"/>
        <w:ind w:left="360"/>
        <w:jc w:val="both"/>
        <w:rPr>
          <w:rFonts w:ascii="Arial" w:hAnsi="Arial" w:cs="Arial"/>
          <w:sz w:val="22"/>
          <w:szCs w:val="22"/>
        </w:rPr>
      </w:pPr>
      <w:r w:rsidRPr="00297B76">
        <w:rPr>
          <w:rFonts w:ascii="Arial" w:hAnsi="Arial" w:cs="Arial"/>
          <w:sz w:val="22"/>
          <w:szCs w:val="22"/>
        </w:rPr>
        <w:t>Návrh rozpočtu Služieb mesta Piešťany na rok 2026 s výhľadom na roky 2027 a 2028</w:t>
      </w:r>
    </w:p>
    <w:p w14:paraId="18615ED6" w14:textId="77777777" w:rsidR="00297B76" w:rsidRPr="00297B76" w:rsidRDefault="00297B76" w:rsidP="00297B76">
      <w:pPr>
        <w:numPr>
          <w:ilvl w:val="0"/>
          <w:numId w:val="9"/>
        </w:numPr>
        <w:autoSpaceDE w:val="0"/>
        <w:autoSpaceDN w:val="0"/>
        <w:adjustRightInd w:val="0"/>
        <w:ind w:left="360"/>
        <w:jc w:val="both"/>
        <w:rPr>
          <w:rFonts w:ascii="Arial" w:hAnsi="Arial" w:cs="Arial"/>
          <w:sz w:val="22"/>
          <w:szCs w:val="22"/>
        </w:rPr>
      </w:pPr>
      <w:r w:rsidRPr="00297B76">
        <w:rPr>
          <w:rFonts w:ascii="Arial" w:hAnsi="Arial" w:cs="Arial"/>
          <w:sz w:val="22"/>
          <w:szCs w:val="22"/>
        </w:rPr>
        <w:t>Dodatok č. 1 k Nájomnej zmluve č. 2-13-330/2024, Ondrej Samko „Perla“ – kiosk</w:t>
      </w:r>
    </w:p>
    <w:p w14:paraId="6A7FED3D" w14:textId="77777777" w:rsidR="00297B76" w:rsidRPr="00297B76" w:rsidRDefault="00297B76" w:rsidP="00297B76">
      <w:pPr>
        <w:numPr>
          <w:ilvl w:val="0"/>
          <w:numId w:val="9"/>
        </w:numPr>
        <w:ind w:left="360"/>
        <w:jc w:val="both"/>
        <w:rPr>
          <w:rFonts w:ascii="Arial" w:hAnsi="Arial" w:cs="Arial"/>
          <w:sz w:val="22"/>
          <w:szCs w:val="22"/>
        </w:rPr>
      </w:pPr>
      <w:r w:rsidRPr="00297B76">
        <w:rPr>
          <w:rFonts w:ascii="Arial" w:hAnsi="Arial" w:cs="Arial"/>
          <w:sz w:val="22"/>
          <w:szCs w:val="22"/>
        </w:rPr>
        <w:t xml:space="preserve">Zámer výstavby Plaveckej haly - Národného tréningového centra plaveckých športov Martiny </w:t>
      </w:r>
      <w:proofErr w:type="spellStart"/>
      <w:r w:rsidRPr="00297B76">
        <w:rPr>
          <w:rFonts w:ascii="Arial" w:hAnsi="Arial" w:cs="Arial"/>
          <w:sz w:val="22"/>
          <w:szCs w:val="22"/>
        </w:rPr>
        <w:t>Moravcovej</w:t>
      </w:r>
      <w:proofErr w:type="spellEnd"/>
      <w:r w:rsidRPr="00297B76">
        <w:rPr>
          <w:rFonts w:ascii="Arial" w:hAnsi="Arial" w:cs="Arial"/>
          <w:sz w:val="22"/>
          <w:szCs w:val="22"/>
        </w:rPr>
        <w:t xml:space="preserve"> v Piešťanoch</w:t>
      </w:r>
    </w:p>
    <w:p w14:paraId="48BD3186" w14:textId="77777777" w:rsidR="00297B76" w:rsidRPr="00297B76" w:rsidRDefault="00297B76" w:rsidP="00297B76">
      <w:pPr>
        <w:numPr>
          <w:ilvl w:val="0"/>
          <w:numId w:val="9"/>
        </w:numPr>
        <w:ind w:left="77"/>
        <w:rPr>
          <w:rFonts w:ascii="Arial" w:hAnsi="Arial" w:cs="Arial"/>
          <w:sz w:val="22"/>
          <w:szCs w:val="22"/>
        </w:rPr>
      </w:pPr>
      <w:r w:rsidRPr="00297B76">
        <w:rPr>
          <w:rFonts w:ascii="Arial" w:hAnsi="Arial" w:cs="Arial"/>
          <w:sz w:val="22"/>
          <w:szCs w:val="22"/>
        </w:rPr>
        <w:lastRenderedPageBreak/>
        <w:t>Návrh na zmenu rozpočtu Základnej  školy, Brezová 19, Piešťany na rok 2025 </w:t>
      </w:r>
    </w:p>
    <w:p w14:paraId="1D21BEE5" w14:textId="77777777" w:rsidR="00297B76" w:rsidRPr="00297B76" w:rsidRDefault="00297B76" w:rsidP="00297B76">
      <w:pPr>
        <w:numPr>
          <w:ilvl w:val="0"/>
          <w:numId w:val="9"/>
        </w:numPr>
        <w:autoSpaceDE w:val="0"/>
        <w:autoSpaceDN w:val="0"/>
        <w:adjustRightInd w:val="0"/>
        <w:ind w:left="113" w:hanging="397"/>
        <w:jc w:val="both"/>
        <w:rPr>
          <w:rFonts w:ascii="Arial" w:hAnsi="Arial" w:cs="Arial"/>
          <w:sz w:val="22"/>
          <w:szCs w:val="22"/>
        </w:rPr>
      </w:pPr>
      <w:r w:rsidRPr="00297B76">
        <w:rPr>
          <w:rFonts w:ascii="Arial" w:hAnsi="Arial" w:cs="Arial"/>
          <w:sz w:val="22"/>
          <w:szCs w:val="22"/>
        </w:rPr>
        <w:t>Návrh Programového rozpočtu mesta Piešťany na rok 2026 a viacročného rozpočtu na roky 2027 a 2028</w:t>
      </w:r>
    </w:p>
    <w:p w14:paraId="32A5092B" w14:textId="77777777" w:rsidR="00297B76" w:rsidRPr="00297B76" w:rsidRDefault="00297B76" w:rsidP="00297B76">
      <w:pPr>
        <w:numPr>
          <w:ilvl w:val="0"/>
          <w:numId w:val="9"/>
        </w:numPr>
        <w:autoSpaceDE w:val="0"/>
        <w:autoSpaceDN w:val="0"/>
        <w:adjustRightInd w:val="0"/>
        <w:ind w:left="113" w:hanging="397"/>
        <w:jc w:val="both"/>
        <w:rPr>
          <w:rFonts w:ascii="Arial" w:hAnsi="Arial" w:cs="Arial"/>
          <w:sz w:val="22"/>
          <w:szCs w:val="22"/>
        </w:rPr>
      </w:pPr>
      <w:r w:rsidRPr="00297B76">
        <w:rPr>
          <w:rFonts w:ascii="Arial" w:hAnsi="Arial" w:cs="Arial"/>
          <w:bCs/>
          <w:sz w:val="22"/>
          <w:szCs w:val="22"/>
        </w:rPr>
        <w:t>Informatívna správa o návrhu spoločnosti Slovenské liečebné kúpele, a. s. na jednanie o zámene majetku – Hotel Slovan</w:t>
      </w:r>
    </w:p>
    <w:p w14:paraId="005D9662" w14:textId="77777777" w:rsidR="00297B76" w:rsidRPr="00297B76" w:rsidRDefault="00297B76" w:rsidP="00297B76">
      <w:pPr>
        <w:numPr>
          <w:ilvl w:val="0"/>
          <w:numId w:val="9"/>
        </w:numPr>
        <w:autoSpaceDE w:val="0"/>
        <w:autoSpaceDN w:val="0"/>
        <w:adjustRightInd w:val="0"/>
        <w:ind w:left="113" w:hanging="397"/>
        <w:jc w:val="both"/>
        <w:rPr>
          <w:rFonts w:ascii="Arial" w:hAnsi="Arial" w:cs="Arial"/>
          <w:sz w:val="22"/>
          <w:szCs w:val="22"/>
        </w:rPr>
      </w:pPr>
      <w:r w:rsidRPr="00297B76">
        <w:rPr>
          <w:rFonts w:ascii="Arial" w:hAnsi="Arial" w:cs="Arial"/>
          <w:bCs/>
          <w:sz w:val="22"/>
          <w:szCs w:val="22"/>
        </w:rPr>
        <w:t>Návrh dodatkom k zriaďovacím listinám Centra voľného času Ahoj a materských a základných škôl v zriaďovateľskej pôsobnosti Mesta Piešťany</w:t>
      </w:r>
    </w:p>
    <w:p w14:paraId="215EE653" w14:textId="77777777" w:rsidR="00297B76" w:rsidRPr="00297B76" w:rsidRDefault="00297B76" w:rsidP="00297B76">
      <w:pPr>
        <w:numPr>
          <w:ilvl w:val="0"/>
          <w:numId w:val="9"/>
        </w:numPr>
        <w:ind w:left="113"/>
        <w:contextualSpacing/>
        <w:jc w:val="both"/>
        <w:rPr>
          <w:rFonts w:ascii="Arial" w:hAnsi="Arial" w:cs="Arial"/>
          <w:sz w:val="22"/>
          <w:szCs w:val="22"/>
        </w:rPr>
      </w:pPr>
      <w:r w:rsidRPr="00297B76">
        <w:rPr>
          <w:rFonts w:ascii="Arial" w:hAnsi="Arial" w:cs="Arial"/>
          <w:sz w:val="22"/>
          <w:szCs w:val="22"/>
        </w:rPr>
        <w:t xml:space="preserve">Správa o výsledkoch ukončených kontrol hlavného kontrolóra mesta Piešťany ku dňu </w:t>
      </w:r>
      <w:r w:rsidRPr="00297B76">
        <w:rPr>
          <w:rFonts w:ascii="Arial" w:hAnsi="Arial" w:cs="Arial"/>
          <w:sz w:val="22"/>
          <w:szCs w:val="22"/>
        </w:rPr>
        <w:br/>
        <w:t>7. zasadnutia MsZ r. 2025</w:t>
      </w:r>
    </w:p>
    <w:p w14:paraId="50B6C4E3" w14:textId="59C18DD3" w:rsidR="00297B76" w:rsidRPr="00297B76" w:rsidRDefault="00297B76" w:rsidP="00297B76">
      <w:pPr>
        <w:numPr>
          <w:ilvl w:val="0"/>
          <w:numId w:val="9"/>
        </w:numPr>
        <w:spacing w:afterLines="120" w:after="288"/>
        <w:ind w:left="113" w:hanging="417"/>
        <w:contextualSpacing/>
        <w:jc w:val="both"/>
        <w:rPr>
          <w:rFonts w:ascii="Arial" w:hAnsi="Arial" w:cs="Arial"/>
          <w:sz w:val="22"/>
          <w:szCs w:val="22"/>
        </w:rPr>
      </w:pPr>
      <w:r w:rsidRPr="00297B76">
        <w:rPr>
          <w:rFonts w:ascii="Arial" w:hAnsi="Arial" w:cs="Arial"/>
          <w:sz w:val="22"/>
          <w:szCs w:val="22"/>
        </w:rPr>
        <w:t xml:space="preserve">Rôzne </w:t>
      </w:r>
      <w:r w:rsidR="006E6437">
        <w:rPr>
          <w:rFonts w:ascii="Arial" w:hAnsi="Arial" w:cs="Arial"/>
          <w:sz w:val="22"/>
          <w:szCs w:val="22"/>
        </w:rPr>
        <w:t>– Informácia o stave Kolonádového mosta a ďalšom postupe</w:t>
      </w:r>
    </w:p>
    <w:p w14:paraId="0EAC0C50" w14:textId="77777777" w:rsidR="00297B76" w:rsidRPr="00297B76" w:rsidRDefault="00297B76" w:rsidP="00297B76">
      <w:pPr>
        <w:numPr>
          <w:ilvl w:val="0"/>
          <w:numId w:val="9"/>
        </w:numPr>
        <w:spacing w:afterLines="120" w:after="288"/>
        <w:ind w:left="113" w:hanging="417"/>
        <w:contextualSpacing/>
        <w:jc w:val="both"/>
        <w:rPr>
          <w:rFonts w:ascii="Arial" w:hAnsi="Arial" w:cs="Arial"/>
          <w:sz w:val="22"/>
          <w:szCs w:val="22"/>
        </w:rPr>
      </w:pPr>
      <w:r w:rsidRPr="00297B76">
        <w:rPr>
          <w:rFonts w:ascii="Arial" w:hAnsi="Arial" w:cs="Arial"/>
          <w:sz w:val="22"/>
          <w:szCs w:val="22"/>
        </w:rPr>
        <w:t>Interpelácie poslancov</w:t>
      </w:r>
    </w:p>
    <w:p w14:paraId="7961165A" w14:textId="77777777" w:rsidR="00297B76" w:rsidRPr="00297B76" w:rsidRDefault="00297B76" w:rsidP="00297B76">
      <w:pPr>
        <w:numPr>
          <w:ilvl w:val="0"/>
          <w:numId w:val="9"/>
        </w:numPr>
        <w:autoSpaceDE w:val="0"/>
        <w:autoSpaceDN w:val="0"/>
        <w:adjustRightInd w:val="0"/>
        <w:spacing w:afterLines="120" w:after="288"/>
        <w:ind w:left="113" w:hanging="417"/>
        <w:contextualSpacing/>
        <w:jc w:val="both"/>
        <w:rPr>
          <w:rFonts w:ascii="Arial" w:hAnsi="Arial" w:cs="Arial"/>
          <w:sz w:val="22"/>
          <w:szCs w:val="22"/>
        </w:rPr>
      </w:pPr>
      <w:r w:rsidRPr="00297B76">
        <w:rPr>
          <w:rFonts w:ascii="Arial" w:hAnsi="Arial" w:cs="Arial"/>
          <w:sz w:val="22"/>
          <w:szCs w:val="22"/>
        </w:rPr>
        <w:t xml:space="preserve">Záver  </w:t>
      </w:r>
      <w:r w:rsidRPr="00297B76">
        <w:rPr>
          <w:rFonts w:ascii="Arial" w:hAnsi="Arial" w:cs="Arial"/>
          <w:b/>
          <w:sz w:val="22"/>
          <w:szCs w:val="22"/>
        </w:rPr>
        <w:t xml:space="preserve">               </w:t>
      </w:r>
    </w:p>
    <w:p w14:paraId="1CA36ADE" w14:textId="77777777" w:rsidR="00297B76" w:rsidRPr="00297B76" w:rsidRDefault="00297B76" w:rsidP="00297B76">
      <w:pPr>
        <w:autoSpaceDE w:val="0"/>
        <w:autoSpaceDN w:val="0"/>
        <w:adjustRightInd w:val="0"/>
        <w:spacing w:afterLines="120" w:after="288"/>
        <w:contextualSpacing/>
        <w:jc w:val="both"/>
        <w:rPr>
          <w:rFonts w:ascii="Arial" w:hAnsi="Arial" w:cs="Arial"/>
          <w:b/>
          <w:sz w:val="22"/>
          <w:szCs w:val="22"/>
        </w:rPr>
      </w:pPr>
    </w:p>
    <w:p w14:paraId="444776FA" w14:textId="77777777" w:rsidR="00297B76" w:rsidRPr="00297B76" w:rsidRDefault="00297B76" w:rsidP="00297B76">
      <w:pPr>
        <w:autoSpaceDE w:val="0"/>
        <w:autoSpaceDN w:val="0"/>
        <w:adjustRightInd w:val="0"/>
        <w:spacing w:afterLines="120" w:after="288"/>
        <w:contextualSpacing/>
        <w:jc w:val="both"/>
        <w:rPr>
          <w:rFonts w:ascii="Arial" w:hAnsi="Arial" w:cs="Arial"/>
          <w:b/>
          <w:sz w:val="22"/>
          <w:szCs w:val="22"/>
        </w:rPr>
      </w:pPr>
    </w:p>
    <w:p w14:paraId="04AC34BC" w14:textId="77777777" w:rsidR="00297B76" w:rsidRDefault="00297B76" w:rsidP="00297B76">
      <w:pPr>
        <w:autoSpaceDE w:val="0"/>
        <w:autoSpaceDN w:val="0"/>
        <w:adjustRightInd w:val="0"/>
        <w:spacing w:afterLines="120" w:after="288"/>
        <w:contextualSpacing/>
        <w:jc w:val="both"/>
        <w:rPr>
          <w:rFonts w:ascii="Arial" w:hAnsi="Arial" w:cs="Arial"/>
          <w:b/>
          <w:sz w:val="22"/>
          <w:szCs w:val="22"/>
        </w:rPr>
      </w:pPr>
    </w:p>
    <w:p w14:paraId="5D6FB097" w14:textId="77777777" w:rsidR="00297B76" w:rsidRDefault="00297B76" w:rsidP="00297B76">
      <w:pPr>
        <w:autoSpaceDE w:val="0"/>
        <w:autoSpaceDN w:val="0"/>
        <w:adjustRightInd w:val="0"/>
        <w:spacing w:afterLines="120" w:after="288"/>
        <w:contextualSpacing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</w:t>
      </w:r>
    </w:p>
    <w:p w14:paraId="20D675B6" w14:textId="77777777" w:rsidR="00297B76" w:rsidRDefault="00297B76" w:rsidP="00297B76">
      <w:pPr>
        <w:autoSpaceDE w:val="0"/>
        <w:autoSpaceDN w:val="0"/>
        <w:adjustRightInd w:val="0"/>
        <w:spacing w:afterLines="120" w:after="288"/>
        <w:ind w:left="360"/>
        <w:contextualSpacing/>
        <w:jc w:val="both"/>
        <w:rPr>
          <w:rFonts w:ascii="Arial" w:hAnsi="Arial" w:cs="Arial"/>
          <w:sz w:val="22"/>
          <w:szCs w:val="22"/>
        </w:rPr>
      </w:pPr>
    </w:p>
    <w:p w14:paraId="5E6E8D53" w14:textId="77777777" w:rsidR="00297B76" w:rsidRDefault="00297B76" w:rsidP="00297B76">
      <w:pPr>
        <w:autoSpaceDE w:val="0"/>
        <w:autoSpaceDN w:val="0"/>
        <w:adjustRightInd w:val="0"/>
        <w:spacing w:afterLines="120" w:after="288"/>
        <w:ind w:left="360"/>
        <w:contextualSpacing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 Mgr. Peter Jančovič, PhD. </w:t>
      </w:r>
    </w:p>
    <w:p w14:paraId="52308A8F" w14:textId="77777777" w:rsidR="00297B76" w:rsidRDefault="00297B76" w:rsidP="00297B76">
      <w:pPr>
        <w:autoSpaceDE w:val="0"/>
        <w:autoSpaceDN w:val="0"/>
        <w:adjustRightInd w:val="0"/>
        <w:spacing w:afterLines="120" w:after="288"/>
        <w:ind w:left="360"/>
        <w:contextualSpacing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 primátor mesta Piešťany </w:t>
      </w:r>
    </w:p>
    <w:p w14:paraId="2B406EE3" w14:textId="057A7B61" w:rsidR="00297B76" w:rsidRPr="00293350" w:rsidRDefault="00293350" w:rsidP="00297B76">
      <w:pPr>
        <w:tabs>
          <w:tab w:val="left" w:pos="2689"/>
        </w:tabs>
        <w:kinsoku w:val="0"/>
        <w:overflowPunct w:val="0"/>
        <w:ind w:left="5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</w:t>
      </w:r>
      <w:r w:rsidRPr="00293350">
        <w:rPr>
          <w:rFonts w:ascii="Arial" w:hAnsi="Arial" w:cs="Arial"/>
          <w:b/>
          <w:sz w:val="22"/>
          <w:szCs w:val="22"/>
        </w:rPr>
        <w:t>v. r.</w:t>
      </w:r>
    </w:p>
    <w:p w14:paraId="61EAB342" w14:textId="77777777" w:rsidR="00297B76" w:rsidRDefault="00297B76" w:rsidP="00297B76">
      <w:pPr>
        <w:tabs>
          <w:tab w:val="left" w:pos="2689"/>
        </w:tabs>
        <w:kinsoku w:val="0"/>
        <w:overflowPunct w:val="0"/>
        <w:ind w:left="57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14:paraId="7E795AE9" w14:textId="77777777" w:rsidR="00297B76" w:rsidRDefault="00297B76" w:rsidP="00825D68">
      <w:pPr>
        <w:tabs>
          <w:tab w:val="left" w:pos="2689"/>
        </w:tabs>
        <w:kinsoku w:val="0"/>
        <w:overflowPunct w:val="0"/>
        <w:ind w:left="57"/>
        <w:rPr>
          <w:rFonts w:ascii="Arial" w:hAnsi="Arial" w:cs="Arial"/>
          <w:sz w:val="22"/>
          <w:szCs w:val="22"/>
        </w:rPr>
      </w:pPr>
    </w:p>
    <w:p w14:paraId="37F273E9" w14:textId="75C19F78" w:rsidR="00942D7A" w:rsidRDefault="00942D7A" w:rsidP="00825D68">
      <w:pPr>
        <w:tabs>
          <w:tab w:val="left" w:pos="2689"/>
        </w:tabs>
        <w:kinsoku w:val="0"/>
        <w:overflowPunct w:val="0"/>
        <w:ind w:left="57"/>
        <w:rPr>
          <w:rFonts w:ascii="Arial" w:hAnsi="Arial" w:cs="Arial"/>
          <w:sz w:val="22"/>
          <w:szCs w:val="22"/>
        </w:rPr>
      </w:pPr>
    </w:p>
    <w:sectPr w:rsidR="00942D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F556E"/>
    <w:multiLevelType w:val="hybridMultilevel"/>
    <w:tmpl w:val="D292B646"/>
    <w:lvl w:ilvl="0" w:tplc="041B000F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DD5A56"/>
    <w:multiLevelType w:val="hybridMultilevel"/>
    <w:tmpl w:val="BE8A34D4"/>
    <w:lvl w:ilvl="0" w:tplc="FF6EEB3C">
      <w:start w:val="1"/>
      <w:numFmt w:val="decimal"/>
      <w:lvlText w:val="%1."/>
      <w:lvlJc w:val="left"/>
      <w:pPr>
        <w:ind w:left="1778" w:hanging="360"/>
      </w:pPr>
      <w:rPr>
        <w:b w:val="0"/>
        <w:sz w:val="22"/>
      </w:rPr>
    </w:lvl>
    <w:lvl w:ilvl="1" w:tplc="041B0019">
      <w:start w:val="1"/>
      <w:numFmt w:val="lowerLetter"/>
      <w:lvlText w:val="%2."/>
      <w:lvlJc w:val="left"/>
      <w:pPr>
        <w:ind w:left="10011" w:hanging="360"/>
      </w:pPr>
    </w:lvl>
    <w:lvl w:ilvl="2" w:tplc="041B001B">
      <w:start w:val="1"/>
      <w:numFmt w:val="lowerRoman"/>
      <w:lvlText w:val="%3."/>
      <w:lvlJc w:val="right"/>
      <w:pPr>
        <w:ind w:left="10731" w:hanging="180"/>
      </w:pPr>
    </w:lvl>
    <w:lvl w:ilvl="3" w:tplc="041B000F">
      <w:start w:val="1"/>
      <w:numFmt w:val="decimal"/>
      <w:lvlText w:val="%4."/>
      <w:lvlJc w:val="left"/>
      <w:pPr>
        <w:ind w:left="11451" w:hanging="360"/>
      </w:pPr>
    </w:lvl>
    <w:lvl w:ilvl="4" w:tplc="041B0019">
      <w:start w:val="1"/>
      <w:numFmt w:val="lowerLetter"/>
      <w:lvlText w:val="%5."/>
      <w:lvlJc w:val="left"/>
      <w:pPr>
        <w:ind w:left="12171" w:hanging="360"/>
      </w:pPr>
    </w:lvl>
    <w:lvl w:ilvl="5" w:tplc="041B001B">
      <w:start w:val="1"/>
      <w:numFmt w:val="lowerRoman"/>
      <w:lvlText w:val="%6."/>
      <w:lvlJc w:val="right"/>
      <w:pPr>
        <w:ind w:left="12891" w:hanging="180"/>
      </w:pPr>
    </w:lvl>
    <w:lvl w:ilvl="6" w:tplc="041B000F">
      <w:start w:val="1"/>
      <w:numFmt w:val="decimal"/>
      <w:lvlText w:val="%7."/>
      <w:lvlJc w:val="left"/>
      <w:pPr>
        <w:ind w:left="13611" w:hanging="360"/>
      </w:pPr>
    </w:lvl>
    <w:lvl w:ilvl="7" w:tplc="041B0019">
      <w:start w:val="1"/>
      <w:numFmt w:val="lowerLetter"/>
      <w:lvlText w:val="%8."/>
      <w:lvlJc w:val="left"/>
      <w:pPr>
        <w:ind w:left="14331" w:hanging="360"/>
      </w:pPr>
    </w:lvl>
    <w:lvl w:ilvl="8" w:tplc="041B001B">
      <w:start w:val="1"/>
      <w:numFmt w:val="lowerRoman"/>
      <w:lvlText w:val="%9."/>
      <w:lvlJc w:val="right"/>
      <w:pPr>
        <w:ind w:left="15051" w:hanging="180"/>
      </w:pPr>
    </w:lvl>
  </w:abstractNum>
  <w:abstractNum w:abstractNumId="2" w15:restartNumberingAfterBreak="0">
    <w:nsid w:val="45AF7F34"/>
    <w:multiLevelType w:val="hybridMultilevel"/>
    <w:tmpl w:val="A3AA28C2"/>
    <w:lvl w:ilvl="0" w:tplc="041B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240981"/>
    <w:multiLevelType w:val="hybridMultilevel"/>
    <w:tmpl w:val="A3AA28C2"/>
    <w:lvl w:ilvl="0" w:tplc="041B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E806CE"/>
    <w:multiLevelType w:val="hybridMultilevel"/>
    <w:tmpl w:val="5F802C6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613142"/>
    <w:multiLevelType w:val="hybridMultilevel"/>
    <w:tmpl w:val="8E46ADB4"/>
    <w:lvl w:ilvl="0" w:tplc="4EB6FE0A">
      <w:start w:val="1"/>
      <w:numFmt w:val="decimal"/>
      <w:lvlText w:val="%1."/>
      <w:lvlJc w:val="left"/>
      <w:pPr>
        <w:ind w:left="1778" w:hanging="360"/>
      </w:pPr>
      <w:rPr>
        <w:rFonts w:ascii="Arial" w:hAnsi="Arial" w:cs="Arial" w:hint="default"/>
        <w:b w:val="0"/>
        <w:sz w:val="22"/>
      </w:rPr>
    </w:lvl>
    <w:lvl w:ilvl="1" w:tplc="041B0019">
      <w:start w:val="1"/>
      <w:numFmt w:val="lowerLetter"/>
      <w:lvlText w:val="%2."/>
      <w:lvlJc w:val="left"/>
      <w:pPr>
        <w:ind w:left="10011" w:hanging="360"/>
      </w:pPr>
    </w:lvl>
    <w:lvl w:ilvl="2" w:tplc="041B001B">
      <w:start w:val="1"/>
      <w:numFmt w:val="lowerRoman"/>
      <w:lvlText w:val="%3."/>
      <w:lvlJc w:val="right"/>
      <w:pPr>
        <w:ind w:left="10731" w:hanging="180"/>
      </w:pPr>
    </w:lvl>
    <w:lvl w:ilvl="3" w:tplc="041B000F">
      <w:start w:val="1"/>
      <w:numFmt w:val="decimal"/>
      <w:lvlText w:val="%4."/>
      <w:lvlJc w:val="left"/>
      <w:pPr>
        <w:ind w:left="11451" w:hanging="360"/>
      </w:pPr>
    </w:lvl>
    <w:lvl w:ilvl="4" w:tplc="041B0019">
      <w:start w:val="1"/>
      <w:numFmt w:val="lowerLetter"/>
      <w:lvlText w:val="%5."/>
      <w:lvlJc w:val="left"/>
      <w:pPr>
        <w:ind w:left="12171" w:hanging="360"/>
      </w:pPr>
    </w:lvl>
    <w:lvl w:ilvl="5" w:tplc="041B001B">
      <w:start w:val="1"/>
      <w:numFmt w:val="lowerRoman"/>
      <w:lvlText w:val="%6."/>
      <w:lvlJc w:val="right"/>
      <w:pPr>
        <w:ind w:left="12891" w:hanging="180"/>
      </w:pPr>
    </w:lvl>
    <w:lvl w:ilvl="6" w:tplc="041B000F">
      <w:start w:val="1"/>
      <w:numFmt w:val="decimal"/>
      <w:lvlText w:val="%7."/>
      <w:lvlJc w:val="left"/>
      <w:pPr>
        <w:ind w:left="13611" w:hanging="360"/>
      </w:pPr>
    </w:lvl>
    <w:lvl w:ilvl="7" w:tplc="041B0019">
      <w:start w:val="1"/>
      <w:numFmt w:val="lowerLetter"/>
      <w:lvlText w:val="%8."/>
      <w:lvlJc w:val="left"/>
      <w:pPr>
        <w:ind w:left="14331" w:hanging="360"/>
      </w:pPr>
    </w:lvl>
    <w:lvl w:ilvl="8" w:tplc="041B001B">
      <w:start w:val="1"/>
      <w:numFmt w:val="lowerRoman"/>
      <w:lvlText w:val="%9."/>
      <w:lvlJc w:val="right"/>
      <w:pPr>
        <w:ind w:left="15051" w:hanging="180"/>
      </w:pPr>
    </w:lvl>
  </w:abstractNum>
  <w:abstractNum w:abstractNumId="6" w15:restartNumberingAfterBreak="0">
    <w:nsid w:val="7DCD6F93"/>
    <w:multiLevelType w:val="hybridMultilevel"/>
    <w:tmpl w:val="7C34666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A978D2"/>
    <w:multiLevelType w:val="hybridMultilevel"/>
    <w:tmpl w:val="BE8A34D4"/>
    <w:lvl w:ilvl="0" w:tplc="FF6EEB3C">
      <w:start w:val="1"/>
      <w:numFmt w:val="decimal"/>
      <w:lvlText w:val="%1."/>
      <w:lvlJc w:val="left"/>
      <w:pPr>
        <w:ind w:left="1778" w:hanging="360"/>
      </w:pPr>
      <w:rPr>
        <w:b w:val="0"/>
        <w:sz w:val="22"/>
      </w:rPr>
    </w:lvl>
    <w:lvl w:ilvl="1" w:tplc="041B0019">
      <w:start w:val="1"/>
      <w:numFmt w:val="lowerLetter"/>
      <w:lvlText w:val="%2."/>
      <w:lvlJc w:val="left"/>
      <w:pPr>
        <w:ind w:left="10011" w:hanging="360"/>
      </w:pPr>
    </w:lvl>
    <w:lvl w:ilvl="2" w:tplc="041B001B">
      <w:start w:val="1"/>
      <w:numFmt w:val="lowerRoman"/>
      <w:lvlText w:val="%3."/>
      <w:lvlJc w:val="right"/>
      <w:pPr>
        <w:ind w:left="10731" w:hanging="180"/>
      </w:pPr>
    </w:lvl>
    <w:lvl w:ilvl="3" w:tplc="041B000F">
      <w:start w:val="1"/>
      <w:numFmt w:val="decimal"/>
      <w:lvlText w:val="%4."/>
      <w:lvlJc w:val="left"/>
      <w:pPr>
        <w:ind w:left="11451" w:hanging="360"/>
      </w:pPr>
    </w:lvl>
    <w:lvl w:ilvl="4" w:tplc="041B0019">
      <w:start w:val="1"/>
      <w:numFmt w:val="lowerLetter"/>
      <w:lvlText w:val="%5."/>
      <w:lvlJc w:val="left"/>
      <w:pPr>
        <w:ind w:left="12171" w:hanging="360"/>
      </w:pPr>
    </w:lvl>
    <w:lvl w:ilvl="5" w:tplc="041B001B">
      <w:start w:val="1"/>
      <w:numFmt w:val="lowerRoman"/>
      <w:lvlText w:val="%6."/>
      <w:lvlJc w:val="right"/>
      <w:pPr>
        <w:ind w:left="12891" w:hanging="180"/>
      </w:pPr>
    </w:lvl>
    <w:lvl w:ilvl="6" w:tplc="041B000F">
      <w:start w:val="1"/>
      <w:numFmt w:val="decimal"/>
      <w:lvlText w:val="%7."/>
      <w:lvlJc w:val="left"/>
      <w:pPr>
        <w:ind w:left="13611" w:hanging="360"/>
      </w:pPr>
    </w:lvl>
    <w:lvl w:ilvl="7" w:tplc="041B0019">
      <w:start w:val="1"/>
      <w:numFmt w:val="lowerLetter"/>
      <w:lvlText w:val="%8."/>
      <w:lvlJc w:val="left"/>
      <w:pPr>
        <w:ind w:left="14331" w:hanging="360"/>
      </w:pPr>
    </w:lvl>
    <w:lvl w:ilvl="8" w:tplc="041B001B">
      <w:start w:val="1"/>
      <w:numFmt w:val="lowerRoman"/>
      <w:lvlText w:val="%9."/>
      <w:lvlJc w:val="right"/>
      <w:pPr>
        <w:ind w:left="15051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6"/>
  </w:num>
  <w:num w:numId="4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5"/>
  </w:num>
  <w:num w:numId="7">
    <w:abstractNumId w:val="7"/>
  </w:num>
  <w:num w:numId="8">
    <w:abstractNumId w:val="1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86E"/>
    <w:rsid w:val="00014CC8"/>
    <w:rsid w:val="0001693B"/>
    <w:rsid w:val="00076BF1"/>
    <w:rsid w:val="000963B6"/>
    <w:rsid w:val="00171650"/>
    <w:rsid w:val="001E1C3B"/>
    <w:rsid w:val="001E6E52"/>
    <w:rsid w:val="002443C9"/>
    <w:rsid w:val="00293350"/>
    <w:rsid w:val="00297B76"/>
    <w:rsid w:val="002D3411"/>
    <w:rsid w:val="002F160D"/>
    <w:rsid w:val="003C63AB"/>
    <w:rsid w:val="003E55CB"/>
    <w:rsid w:val="0042275E"/>
    <w:rsid w:val="0043719F"/>
    <w:rsid w:val="004A4B7D"/>
    <w:rsid w:val="005144F0"/>
    <w:rsid w:val="00584EE0"/>
    <w:rsid w:val="00586EEF"/>
    <w:rsid w:val="005A312E"/>
    <w:rsid w:val="005A577C"/>
    <w:rsid w:val="00602F1E"/>
    <w:rsid w:val="006114A7"/>
    <w:rsid w:val="0062500E"/>
    <w:rsid w:val="006328EF"/>
    <w:rsid w:val="006C7EBC"/>
    <w:rsid w:val="006E6437"/>
    <w:rsid w:val="00773822"/>
    <w:rsid w:val="00825D68"/>
    <w:rsid w:val="00872041"/>
    <w:rsid w:val="00873BD9"/>
    <w:rsid w:val="008D4AD6"/>
    <w:rsid w:val="009101FB"/>
    <w:rsid w:val="00922D27"/>
    <w:rsid w:val="00942D7A"/>
    <w:rsid w:val="0094372A"/>
    <w:rsid w:val="009A3F0D"/>
    <w:rsid w:val="009B3445"/>
    <w:rsid w:val="009B7CA8"/>
    <w:rsid w:val="009D70FE"/>
    <w:rsid w:val="009E6963"/>
    <w:rsid w:val="00A06608"/>
    <w:rsid w:val="00A07AE0"/>
    <w:rsid w:val="00AE559C"/>
    <w:rsid w:val="00AF0C49"/>
    <w:rsid w:val="00B53FFD"/>
    <w:rsid w:val="00B55B61"/>
    <w:rsid w:val="00B93FBC"/>
    <w:rsid w:val="00BA5363"/>
    <w:rsid w:val="00BC69AD"/>
    <w:rsid w:val="00C96CEC"/>
    <w:rsid w:val="00CA4684"/>
    <w:rsid w:val="00DC50B8"/>
    <w:rsid w:val="00DC5F68"/>
    <w:rsid w:val="00DE686E"/>
    <w:rsid w:val="00DF1D93"/>
    <w:rsid w:val="00DF7861"/>
    <w:rsid w:val="00E02A20"/>
    <w:rsid w:val="00E0664A"/>
    <w:rsid w:val="00E541BF"/>
    <w:rsid w:val="00E8278B"/>
    <w:rsid w:val="00EA5EF7"/>
    <w:rsid w:val="00F21B1C"/>
    <w:rsid w:val="00F354F3"/>
    <w:rsid w:val="00F570CF"/>
    <w:rsid w:val="00F875BB"/>
    <w:rsid w:val="00FA4BDD"/>
    <w:rsid w:val="00FB5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8DD024"/>
  <w15:chartTrackingRefBased/>
  <w15:docId w15:val="{75F62322-67C1-4D4C-800A-DB75DEFE9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DE68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5">
    <w:name w:val="heading 5"/>
    <w:basedOn w:val="Normlny"/>
    <w:next w:val="Normlny"/>
    <w:link w:val="Nadpis5Char"/>
    <w:semiHidden/>
    <w:unhideWhenUsed/>
    <w:qFormat/>
    <w:rsid w:val="00DE686E"/>
    <w:pPr>
      <w:keepNext/>
      <w:outlineLvl w:val="4"/>
    </w:pPr>
    <w:rPr>
      <w:rFonts w:eastAsia="Arial Unicode MS"/>
      <w:b/>
      <w:sz w:val="28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5Char">
    <w:name w:val="Nadpis 5 Char"/>
    <w:basedOn w:val="Predvolenpsmoodseku"/>
    <w:link w:val="Nadpis5"/>
    <w:semiHidden/>
    <w:rsid w:val="00DE686E"/>
    <w:rPr>
      <w:rFonts w:ascii="Times New Roman" w:eastAsia="Arial Unicode MS" w:hAnsi="Times New Roman" w:cs="Times New Roman"/>
      <w:b/>
      <w:sz w:val="28"/>
      <w:szCs w:val="20"/>
      <w:lang w:eastAsia="sk-SK"/>
    </w:rPr>
  </w:style>
  <w:style w:type="paragraph" w:styleId="Odsekzoznamu">
    <w:name w:val="List Paragraph"/>
    <w:aliases w:val="body,Odsek zoznamu2,Odsek zoznamu1,List Paragraph compact,Normal bullet 2,Paragraphe de liste 2,Reference list,Bullet list,Numbered List,List Paragraph1,1st level - Bullet List Paragraph,Lettre d'introduction,Paragraph,Bullet EY,List L1"/>
    <w:basedOn w:val="Normlny"/>
    <w:link w:val="OdsekzoznamuChar"/>
    <w:uiPriority w:val="34"/>
    <w:qFormat/>
    <w:rsid w:val="005A312E"/>
    <w:pPr>
      <w:ind w:left="720"/>
      <w:contextualSpacing/>
    </w:pPr>
  </w:style>
  <w:style w:type="character" w:customStyle="1" w:styleId="OdsekzoznamuChar">
    <w:name w:val="Odsek zoznamu Char"/>
    <w:aliases w:val="body Char,Odsek zoznamu2 Char,Odsek zoznamu1 Char,List Paragraph compact Char,Normal bullet 2 Char,Paragraphe de liste 2 Char,Reference list Char,Bullet list Char,Numbered List Char,List Paragraph1 Char,Lettre d'introduction Char"/>
    <w:link w:val="Odsekzoznamu"/>
    <w:uiPriority w:val="34"/>
    <w:qFormat/>
    <w:locked/>
    <w:rsid w:val="006C7EBC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Default">
    <w:name w:val="Default"/>
    <w:basedOn w:val="Normlny"/>
    <w:rsid w:val="006C7EBC"/>
    <w:pPr>
      <w:autoSpaceDE w:val="0"/>
      <w:autoSpaceDN w:val="0"/>
    </w:pPr>
    <w:rPr>
      <w:rFonts w:ascii="Arial" w:eastAsiaTheme="minorHAnsi" w:hAnsi="Arial" w:cs="Arial"/>
      <w:color w:val="000000"/>
      <w:lang w:eastAsia="en-US"/>
    </w:rPr>
  </w:style>
  <w:style w:type="character" w:styleId="Vrazn">
    <w:name w:val="Strong"/>
    <w:basedOn w:val="Predvolenpsmoodseku"/>
    <w:uiPriority w:val="22"/>
    <w:qFormat/>
    <w:rsid w:val="006C7EBC"/>
    <w:rPr>
      <w:b/>
      <w:bCs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6C7EB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6C7EBC"/>
    <w:rPr>
      <w:rFonts w:ascii="Segoe UI" w:eastAsia="Times New Roman" w:hAnsi="Segoe UI" w:cs="Segoe UI"/>
      <w:sz w:val="18"/>
      <w:szCs w:val="18"/>
      <w:lang w:eastAsia="sk-SK"/>
    </w:rPr>
  </w:style>
  <w:style w:type="paragraph" w:customStyle="1" w:styleId="a">
    <w:uiPriority w:val="22"/>
    <w:qFormat/>
    <w:rsid w:val="009101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3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574</Words>
  <Characters>3274</Characters>
  <Application>Microsoft Office Word</Application>
  <DocSecurity>0</DocSecurity>
  <Lines>27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Tapferová Zlatica</dc:creator>
  <cp:keywords/>
  <dc:description/>
  <cp:lastModifiedBy>Tapferová Zlatica</cp:lastModifiedBy>
  <cp:revision>4</cp:revision>
  <cp:lastPrinted>2025-10-28T08:34:00Z</cp:lastPrinted>
  <dcterms:created xsi:type="dcterms:W3CDTF">2025-10-28T13:37:00Z</dcterms:created>
  <dcterms:modified xsi:type="dcterms:W3CDTF">2025-10-28T13:40:00Z</dcterms:modified>
</cp:coreProperties>
</file>