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6E" w:rsidRDefault="00DE686E" w:rsidP="00DE686E">
      <w:pPr>
        <w:pStyle w:val="Nadpis5"/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Primátor mesta </w:t>
      </w: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</w:t>
      </w:r>
      <w:r w:rsidR="00CA46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j.: Odb. org. a informatiky / </w:t>
      </w:r>
      <w:r w:rsidR="00F75B45">
        <w:rPr>
          <w:rFonts w:ascii="Arial" w:hAnsi="Arial" w:cs="Arial"/>
          <w:sz w:val="22"/>
          <w:szCs w:val="22"/>
        </w:rPr>
        <w:t>4</w:t>
      </w:r>
      <w:r w:rsidR="00DF7861">
        <w:rPr>
          <w:rFonts w:ascii="Arial" w:hAnsi="Arial" w:cs="Arial"/>
          <w:sz w:val="22"/>
          <w:szCs w:val="22"/>
        </w:rPr>
        <w:t>3</w:t>
      </w:r>
      <w:r w:rsidR="00F75B45">
        <w:rPr>
          <w:rFonts w:ascii="Arial" w:hAnsi="Arial" w:cs="Arial"/>
          <w:sz w:val="22"/>
          <w:szCs w:val="22"/>
        </w:rPr>
        <w:t>973</w:t>
      </w:r>
      <w:r>
        <w:rPr>
          <w:rFonts w:ascii="Arial" w:hAnsi="Arial" w:cs="Arial"/>
          <w:sz w:val="22"/>
          <w:szCs w:val="22"/>
        </w:rPr>
        <w:t xml:space="preserve"> /2025</w:t>
      </w:r>
      <w:r>
        <w:rPr>
          <w:rFonts w:ascii="Arial" w:hAnsi="Arial" w:cs="Arial"/>
          <w:sz w:val="22"/>
          <w:szCs w:val="22"/>
        </w:rPr>
        <w:tab/>
        <w:t xml:space="preserve">                           V  Piešťanoch, dňa </w:t>
      </w:r>
      <w:r w:rsidR="00F75B45">
        <w:rPr>
          <w:rFonts w:ascii="Arial" w:hAnsi="Arial" w:cs="Arial"/>
          <w:sz w:val="22"/>
          <w:szCs w:val="22"/>
        </w:rPr>
        <w:t>1</w:t>
      </w:r>
      <w:r w:rsidR="007E3BC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.0</w:t>
      </w:r>
      <w:r w:rsidR="00F75B4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.2025</w:t>
      </w:r>
    </w:p>
    <w:p w:rsidR="00E018FB" w:rsidRDefault="00E018FB" w:rsidP="00DE686E">
      <w:pPr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  O  Z  V  Á  N  K  A</w:t>
      </w:r>
    </w:p>
    <w:p w:rsidR="00DE686E" w:rsidRDefault="00DE686E" w:rsidP="00DE686E">
      <w:pPr>
        <w:jc w:val="both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both"/>
        <w:rPr>
          <w:rFonts w:ascii="Arial" w:hAnsi="Arial" w:cs="Arial"/>
          <w:b/>
          <w:sz w:val="22"/>
          <w:szCs w:val="22"/>
        </w:rPr>
      </w:pPr>
    </w:p>
    <w:p w:rsidR="00DE686E" w:rsidRDefault="00DE686E" w:rsidP="00DE68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súlade s ust. § 13 ods. 4 písm. a) zákona SNR  č. 369/1990 Zb. o obecnom zriadení v znení neskorších predpisov a § 4 Rokovacieho poriadku Mestskej rady mesta Piešťany</w:t>
      </w:r>
    </w:p>
    <w:p w:rsidR="00E018FB" w:rsidRDefault="00E018FB" w:rsidP="00DE686E">
      <w:pPr>
        <w:jc w:val="both"/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rPr>
          <w:rFonts w:ascii="Arial" w:hAnsi="Arial" w:cs="Arial"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 v o l á v a m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F75B45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DE686E">
        <w:rPr>
          <w:rFonts w:ascii="Arial" w:hAnsi="Arial" w:cs="Arial"/>
          <w:b/>
          <w:bCs/>
          <w:sz w:val="22"/>
          <w:szCs w:val="22"/>
        </w:rPr>
        <w:t xml:space="preserve">.  riadne zasadnutie Mestskej rady mesta Piešťany, </w:t>
      </w:r>
    </w:p>
    <w:p w:rsidR="00DE686E" w:rsidRDefault="00DE686E" w:rsidP="00DE68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E686E" w:rsidRDefault="00DE686E" w:rsidP="00DE686E">
      <w:pPr>
        <w:rPr>
          <w:rFonts w:ascii="Arial" w:hAnsi="Arial" w:cs="Arial"/>
          <w:b/>
          <w:bCs/>
          <w:sz w:val="22"/>
          <w:szCs w:val="22"/>
        </w:rPr>
      </w:pPr>
    </w:p>
    <w:p w:rsidR="009B3445" w:rsidRDefault="00DE686E" w:rsidP="009B3445">
      <w:pPr>
        <w:tabs>
          <w:tab w:val="left" w:pos="2689"/>
        </w:tabs>
        <w:kinsoku w:val="0"/>
        <w:overflowPunct w:val="0"/>
        <w:ind w:left="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ktoré sa uskutoční  dňa  </w:t>
      </w:r>
      <w:r w:rsidR="009B3445" w:rsidRPr="009B3445">
        <w:rPr>
          <w:rFonts w:ascii="Arial" w:hAnsi="Arial" w:cs="Arial"/>
          <w:b/>
          <w:sz w:val="22"/>
          <w:szCs w:val="22"/>
        </w:rPr>
        <w:t>1</w:t>
      </w:r>
      <w:r w:rsidR="00F75B45">
        <w:rPr>
          <w:rFonts w:ascii="Arial" w:hAnsi="Arial" w:cs="Arial"/>
          <w:b/>
          <w:sz w:val="22"/>
          <w:szCs w:val="22"/>
        </w:rPr>
        <w:t>6</w:t>
      </w:r>
      <w:r w:rsidRPr="00DE686E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B3445">
        <w:rPr>
          <w:rFonts w:ascii="Arial" w:hAnsi="Arial" w:cs="Arial"/>
          <w:b/>
          <w:bCs/>
          <w:sz w:val="22"/>
          <w:szCs w:val="22"/>
        </w:rPr>
        <w:t>j</w:t>
      </w:r>
      <w:r w:rsidR="00F75B45">
        <w:rPr>
          <w:rFonts w:ascii="Arial" w:hAnsi="Arial" w:cs="Arial"/>
          <w:b/>
          <w:bCs/>
          <w:sz w:val="22"/>
          <w:szCs w:val="22"/>
        </w:rPr>
        <w:t>ún</w:t>
      </w:r>
      <w:r>
        <w:rPr>
          <w:rFonts w:ascii="Arial" w:hAnsi="Arial" w:cs="Arial"/>
          <w:b/>
          <w:bCs/>
          <w:sz w:val="22"/>
          <w:szCs w:val="22"/>
        </w:rPr>
        <w:t>a (pondelok) 2025  o  1</w:t>
      </w:r>
      <w:r w:rsidR="009B3445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color w:val="000000"/>
          <w:sz w:val="22"/>
          <w:szCs w:val="22"/>
          <w:vertAlign w:val="superscript"/>
        </w:rPr>
        <w:t>00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hodine </w:t>
      </w:r>
      <w:r w:rsidRPr="0093169D">
        <w:rPr>
          <w:rFonts w:ascii="Arial" w:hAnsi="Arial" w:cs="Arial"/>
          <w:sz w:val="22"/>
          <w:szCs w:val="22"/>
        </w:rPr>
        <w:t>v zasadačk</w:t>
      </w:r>
      <w:r>
        <w:rPr>
          <w:rFonts w:ascii="Arial" w:hAnsi="Arial" w:cs="Arial"/>
          <w:sz w:val="22"/>
          <w:szCs w:val="22"/>
        </w:rPr>
        <w:t>e</w:t>
      </w:r>
      <w:r w:rsidRPr="0093169D">
        <w:rPr>
          <w:rFonts w:ascii="Arial" w:hAnsi="Arial" w:cs="Arial"/>
          <w:sz w:val="22"/>
          <w:szCs w:val="22"/>
        </w:rPr>
        <w:t xml:space="preserve"> </w:t>
      </w:r>
      <w:r w:rsidR="009B3445" w:rsidRPr="0093169D">
        <w:rPr>
          <w:rFonts w:ascii="Arial" w:hAnsi="Arial" w:cs="Arial"/>
          <w:sz w:val="22"/>
          <w:szCs w:val="22"/>
        </w:rPr>
        <w:t>v priestoroch zasadačky MsÚ  (II. poschodie) s týmto návrhom programu:</w:t>
      </w:r>
    </w:p>
    <w:p w:rsidR="009B3445" w:rsidRDefault="009B3445" w:rsidP="009B3445">
      <w:pPr>
        <w:tabs>
          <w:tab w:val="left" w:pos="2689"/>
        </w:tabs>
        <w:kinsoku w:val="0"/>
        <w:overflowPunct w:val="0"/>
        <w:ind w:left="57"/>
        <w:rPr>
          <w:rFonts w:ascii="Arial" w:hAnsi="Arial" w:cs="Arial"/>
          <w:sz w:val="22"/>
          <w:szCs w:val="22"/>
        </w:rPr>
      </w:pPr>
    </w:p>
    <w:p w:rsidR="00CA4684" w:rsidRPr="00066E5E" w:rsidRDefault="00CA4684" w:rsidP="00371ADF">
      <w:pPr>
        <w:pStyle w:val="Odsekzoznamu"/>
        <w:numPr>
          <w:ilvl w:val="0"/>
          <w:numId w:val="5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Otvorenie</w:t>
      </w:r>
    </w:p>
    <w:p w:rsidR="00CA4684" w:rsidRPr="00066E5E" w:rsidRDefault="00CA4684" w:rsidP="00382D9B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Určenie overovateľov zápisnice a zapisovateľov zápisnice</w:t>
      </w:r>
    </w:p>
    <w:p w:rsidR="00CA4684" w:rsidRPr="00066E5E" w:rsidRDefault="00CA4684" w:rsidP="00382D9B">
      <w:pPr>
        <w:numPr>
          <w:ilvl w:val="0"/>
          <w:numId w:val="4"/>
        </w:numPr>
        <w:ind w:left="397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Plnenie uznesení rokovania Mestsk</w:t>
      </w:r>
      <w:r w:rsidR="00F75B45" w:rsidRPr="00066E5E">
        <w:rPr>
          <w:rFonts w:ascii="Arial" w:hAnsi="Arial" w:cs="Arial"/>
          <w:sz w:val="22"/>
          <w:szCs w:val="22"/>
        </w:rPr>
        <w:t>ej</w:t>
      </w:r>
      <w:r w:rsidRPr="00066E5E">
        <w:rPr>
          <w:rFonts w:ascii="Arial" w:hAnsi="Arial" w:cs="Arial"/>
          <w:sz w:val="22"/>
          <w:szCs w:val="22"/>
        </w:rPr>
        <w:t xml:space="preserve"> </w:t>
      </w:r>
      <w:r w:rsidR="00F75B45" w:rsidRPr="00066E5E">
        <w:rPr>
          <w:rFonts w:ascii="Arial" w:hAnsi="Arial" w:cs="Arial"/>
          <w:sz w:val="22"/>
          <w:szCs w:val="22"/>
        </w:rPr>
        <w:t>rady</w:t>
      </w:r>
      <w:r w:rsidRPr="00066E5E">
        <w:rPr>
          <w:rFonts w:ascii="Arial" w:hAnsi="Arial" w:cs="Arial"/>
          <w:sz w:val="22"/>
          <w:szCs w:val="22"/>
        </w:rPr>
        <w:t xml:space="preserve"> mesta Piešťany konaného dňa </w:t>
      </w:r>
      <w:r w:rsidR="00F75B45" w:rsidRPr="00066E5E">
        <w:rPr>
          <w:rFonts w:ascii="Arial" w:hAnsi="Arial" w:cs="Arial"/>
          <w:sz w:val="22"/>
          <w:szCs w:val="22"/>
        </w:rPr>
        <w:t>12</w:t>
      </w:r>
      <w:r w:rsidRPr="00066E5E">
        <w:rPr>
          <w:rFonts w:ascii="Arial" w:hAnsi="Arial" w:cs="Arial"/>
          <w:sz w:val="22"/>
          <w:szCs w:val="22"/>
        </w:rPr>
        <w:t xml:space="preserve">. </w:t>
      </w:r>
      <w:r w:rsidR="00F75B45" w:rsidRPr="00066E5E">
        <w:rPr>
          <w:rFonts w:ascii="Arial" w:hAnsi="Arial" w:cs="Arial"/>
          <w:sz w:val="22"/>
          <w:szCs w:val="22"/>
        </w:rPr>
        <w:t>mája</w:t>
      </w:r>
      <w:r w:rsidRPr="00066E5E">
        <w:rPr>
          <w:rFonts w:ascii="Arial" w:hAnsi="Arial" w:cs="Arial"/>
          <w:sz w:val="22"/>
          <w:szCs w:val="22"/>
        </w:rPr>
        <w:t xml:space="preserve"> 2025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Návrh na udelenie Čestného občianstva mesta Piešťany a Ceny mesta Piešťany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 xml:space="preserve">Návrh zápisu do </w:t>
      </w:r>
      <w:r w:rsidR="000F17A3">
        <w:rPr>
          <w:rFonts w:ascii="Arial" w:hAnsi="Arial" w:cs="Arial"/>
          <w:sz w:val="22"/>
          <w:szCs w:val="22"/>
        </w:rPr>
        <w:t>K</w:t>
      </w:r>
      <w:r w:rsidRPr="00066E5E">
        <w:rPr>
          <w:rFonts w:ascii="Arial" w:hAnsi="Arial" w:cs="Arial"/>
          <w:sz w:val="22"/>
          <w:szCs w:val="22"/>
        </w:rPr>
        <w:t>roniky mesta Piešťany za rok 2024 – 1. časť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Návrh Štatútu kroniky mesta Piešťany</w:t>
      </w:r>
    </w:p>
    <w:p w:rsid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 xml:space="preserve">Návrh Všeobecne záväzného nariadenia mesta Piešťany o určení názvu novovzniknutej ulice v meste Piešťany </w:t>
      </w:r>
    </w:p>
    <w:p w:rsidR="002C09E7" w:rsidRPr="00171DCF" w:rsidRDefault="002C09E7" w:rsidP="002C09E7">
      <w:pPr>
        <w:pStyle w:val="Odsekzoznamu"/>
        <w:numPr>
          <w:ilvl w:val="0"/>
          <w:numId w:val="4"/>
        </w:numPr>
        <w:spacing w:afterLines="120" w:after="288"/>
        <w:ind w:left="360"/>
        <w:rPr>
          <w:rStyle w:val="Vrazn"/>
          <w:rFonts w:ascii="Arial" w:hAnsi="Arial" w:cs="Arial"/>
          <w:color w:val="030303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</w:t>
      </w:r>
      <w:r w:rsidRPr="00171DCF">
        <w:rPr>
          <w:rFonts w:ascii="Arial" w:hAnsi="Arial" w:cs="Arial"/>
          <w:noProof/>
          <w:sz w:val="22"/>
          <w:szCs w:val="22"/>
        </w:rPr>
        <w:t xml:space="preserve">ávrh na zmenu </w:t>
      </w:r>
      <w:r>
        <w:rPr>
          <w:rFonts w:ascii="Arial" w:hAnsi="Arial" w:cs="Arial"/>
          <w:noProof/>
          <w:sz w:val="22"/>
          <w:szCs w:val="22"/>
        </w:rPr>
        <w:t>P</w:t>
      </w:r>
      <w:r w:rsidRPr="00171DCF">
        <w:rPr>
          <w:rFonts w:ascii="Arial" w:hAnsi="Arial" w:cs="Arial"/>
          <w:noProof/>
          <w:sz w:val="22"/>
          <w:szCs w:val="22"/>
        </w:rPr>
        <w:t xml:space="preserve">rogramového rozpočtu mesta </w:t>
      </w:r>
      <w:r>
        <w:rPr>
          <w:rFonts w:ascii="Arial" w:hAnsi="Arial" w:cs="Arial"/>
          <w:noProof/>
          <w:sz w:val="22"/>
          <w:szCs w:val="22"/>
        </w:rPr>
        <w:t>P</w:t>
      </w:r>
      <w:r w:rsidRPr="00171DCF">
        <w:rPr>
          <w:rFonts w:ascii="Arial" w:hAnsi="Arial" w:cs="Arial"/>
          <w:noProof/>
          <w:sz w:val="22"/>
          <w:szCs w:val="22"/>
        </w:rPr>
        <w:t>iešťany na rok 2025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Návrh na zmenu rozpočtu </w:t>
      </w:r>
      <w:r w:rsidR="000F17A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SMP </w:t>
      </w: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>na rok 2025 – Zapojenie chýbajúcich finančných prostriedkov vo výške</w:t>
      </w:r>
      <w:r w:rsidR="00772080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210</w:t>
      </w:r>
      <w:r w:rsidR="00CD1584">
        <w:rPr>
          <w:rFonts w:ascii="Arial" w:hAnsi="Arial" w:cs="Arial"/>
          <w:color w:val="212529"/>
          <w:sz w:val="22"/>
          <w:szCs w:val="22"/>
          <w:shd w:val="clear" w:color="auto" w:fill="FFFFFF"/>
        </w:rPr>
        <w:t>.</w:t>
      </w:r>
      <w:r w:rsidR="00772080">
        <w:rPr>
          <w:rFonts w:ascii="Arial" w:hAnsi="Arial" w:cs="Arial"/>
          <w:color w:val="212529"/>
          <w:sz w:val="22"/>
          <w:szCs w:val="22"/>
          <w:shd w:val="clear" w:color="auto" w:fill="FFFFFF"/>
        </w:rPr>
        <w:t>702,08</w:t>
      </w: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Eur s DPH na vypracovanie projektovej dokumentácie k Modernizácii Zimného štadióna Piešťany za účelom zvýšenia jeho energetickej hospodárnosti formou kapitálového transferu od zriaďovateľa do rozpočtu SMP na rok 2025  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Návrh na nájom nebytového priestoru nachádzajúceho sa v budove na ul Kukučínova 1672/21 v Piešťanoch, formou </w:t>
      </w:r>
      <w:r w:rsidR="0034053F">
        <w:rPr>
          <w:rFonts w:ascii="Arial" w:hAnsi="Arial" w:cs="Arial"/>
          <w:color w:val="212529"/>
          <w:sz w:val="22"/>
          <w:szCs w:val="22"/>
          <w:shd w:val="clear" w:color="auto" w:fill="FFFFFF"/>
        </w:rPr>
        <w:t>o</w:t>
      </w: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>bchodnej verejnej súťaže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>Návrh na schválenie žiadosti o poskytnutie dotácie a spolufinancovania projektu: „Rozšírenie kapacít komunitnej starostlivosti v meste Piešťany  - ZOS Kalinčiakova“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>Vyhodnotenie nakladania s komunálnymi odpadmi v meste Piešťany za rok 2024</w:t>
      </w:r>
    </w:p>
    <w:p w:rsidR="00066E5E" w:rsidRPr="00066E5E" w:rsidRDefault="00066E5E" w:rsidP="00382D9B">
      <w:pPr>
        <w:pStyle w:val="Odsekzoznamu"/>
        <w:numPr>
          <w:ilvl w:val="0"/>
          <w:numId w:val="4"/>
        </w:numPr>
        <w:ind w:left="357" w:hanging="357"/>
        <w:contextualSpacing w:val="0"/>
        <w:jc w:val="both"/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066E5E">
        <w:rPr>
          <w:rFonts w:ascii="Arial" w:hAnsi="Arial" w:cs="Arial"/>
          <w:color w:val="212529"/>
          <w:sz w:val="22"/>
          <w:szCs w:val="22"/>
          <w:shd w:val="clear" w:color="auto" w:fill="FFFFFF"/>
        </w:rPr>
        <w:t>Návrh na uzatvorenie Nájomnej zmluvy s Mgr. Andrejom Bartovicom a Marcelou Bartovicovou</w:t>
      </w:r>
    </w:p>
    <w:p w:rsidR="00066E5E" w:rsidRDefault="00066E5E" w:rsidP="00382D9B">
      <w:pPr>
        <w:pStyle w:val="Odsekzoznamu"/>
        <w:numPr>
          <w:ilvl w:val="0"/>
          <w:numId w:val="4"/>
        </w:numPr>
        <w:ind w:left="357" w:right="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66E5E">
        <w:rPr>
          <w:rFonts w:ascii="Arial" w:hAnsi="Arial" w:cs="Arial"/>
          <w:sz w:val="22"/>
          <w:szCs w:val="22"/>
        </w:rPr>
        <w:t>Návrh na uzatvorenie zmluvy o zriadení vecného bremena medzi mestom Piešťany, Západoslovenskou distribučnou, a .s. a spoločnosťou Krajinská PN s. r. o.</w:t>
      </w:r>
    </w:p>
    <w:p w:rsidR="005710D5" w:rsidRPr="005710D5" w:rsidRDefault="005710D5" w:rsidP="005710D5"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340"/>
        <w:jc w:val="both"/>
        <w:rPr>
          <w:rFonts w:ascii="Arial" w:hAnsi="Arial" w:cs="Arial"/>
          <w:sz w:val="22"/>
          <w:szCs w:val="22"/>
        </w:rPr>
      </w:pPr>
      <w:r w:rsidRPr="005710D5">
        <w:rPr>
          <w:rFonts w:ascii="Arial" w:hAnsi="Arial" w:cs="Arial"/>
          <w:sz w:val="22"/>
          <w:szCs w:val="22"/>
        </w:rPr>
        <w:t>Návrh Harmonogramu zasadnutí mestských rád, mestských zastupiteľstiev a komisií</w:t>
      </w:r>
    </w:p>
    <w:p w:rsidR="00080F1C" w:rsidRDefault="005710D5" w:rsidP="005710D5">
      <w:pPr>
        <w:spacing w:afterLines="120" w:after="288"/>
        <w:ind w:left="34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ests</w:t>
      </w:r>
      <w:r>
        <w:rPr>
          <w:rFonts w:ascii="Arial" w:hAnsi="Arial" w:cs="Arial"/>
          <w:spacing w:val="-2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ého zastu</w:t>
      </w:r>
      <w:r>
        <w:rPr>
          <w:rFonts w:ascii="Arial" w:hAnsi="Arial" w:cs="Arial"/>
          <w:spacing w:val="-4"/>
          <w:sz w:val="22"/>
          <w:szCs w:val="22"/>
        </w:rPr>
        <w:t>p</w:t>
      </w:r>
      <w:r>
        <w:rPr>
          <w:rFonts w:ascii="Arial" w:hAnsi="Arial" w:cs="Arial"/>
          <w:spacing w:val="2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teľ</w:t>
      </w:r>
      <w:r>
        <w:rPr>
          <w:rFonts w:ascii="Arial" w:hAnsi="Arial" w:cs="Arial"/>
          <w:spacing w:val="-2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tva </w:t>
      </w:r>
      <w:r>
        <w:rPr>
          <w:rFonts w:ascii="Arial" w:hAnsi="Arial" w:cs="Arial"/>
          <w:spacing w:val="-1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esta Piešťa</w:t>
      </w:r>
      <w:r>
        <w:rPr>
          <w:rFonts w:ascii="Arial" w:hAnsi="Arial" w:cs="Arial"/>
          <w:spacing w:val="-1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y na </w:t>
      </w:r>
      <w:r w:rsidR="00A64D5C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. polrok 2025</w:t>
      </w:r>
    </w:p>
    <w:p w:rsidR="00080F1C" w:rsidRPr="003C0628" w:rsidRDefault="00080F1C" w:rsidP="00080F1C">
      <w:pPr>
        <w:numPr>
          <w:ilvl w:val="0"/>
          <w:numId w:val="4"/>
        </w:numPr>
        <w:spacing w:afterLines="120" w:after="288"/>
        <w:ind w:left="360"/>
        <w:contextualSpacing/>
        <w:jc w:val="both"/>
        <w:rPr>
          <w:rFonts w:ascii="Arial" w:hAnsi="Arial" w:cs="Arial"/>
        </w:rPr>
      </w:pPr>
      <w:r w:rsidRPr="003C0628">
        <w:rPr>
          <w:rFonts w:ascii="Arial" w:hAnsi="Arial" w:cs="Arial"/>
          <w:sz w:val="22"/>
          <w:szCs w:val="22"/>
        </w:rPr>
        <w:t>Prerokovanie Protokolu o výsledku kontroly NKÚ</w:t>
      </w:r>
    </w:p>
    <w:p w:rsidR="00080F1C" w:rsidRDefault="00080F1C" w:rsidP="00080F1C">
      <w:pPr>
        <w:numPr>
          <w:ilvl w:val="0"/>
          <w:numId w:val="4"/>
        </w:numPr>
        <w:spacing w:afterLines="120" w:after="288"/>
        <w:ind w:left="397" w:hanging="417"/>
        <w:contextualSpacing/>
        <w:jc w:val="both"/>
        <w:rPr>
          <w:rFonts w:ascii="Arial" w:hAnsi="Arial" w:cs="Arial"/>
          <w:sz w:val="22"/>
          <w:szCs w:val="22"/>
        </w:rPr>
      </w:pPr>
      <w:r w:rsidRPr="00FD4EB5">
        <w:rPr>
          <w:rFonts w:ascii="Arial" w:hAnsi="Arial" w:cs="Arial"/>
          <w:sz w:val="22"/>
          <w:szCs w:val="22"/>
        </w:rPr>
        <w:t xml:space="preserve">Rôzne </w:t>
      </w:r>
    </w:p>
    <w:p w:rsidR="00080F1C" w:rsidRDefault="00080F1C" w:rsidP="00080F1C">
      <w:pPr>
        <w:numPr>
          <w:ilvl w:val="0"/>
          <w:numId w:val="4"/>
        </w:numPr>
        <w:spacing w:afterLines="120" w:after="288"/>
        <w:ind w:left="397" w:hanging="417"/>
        <w:contextualSpacing/>
        <w:jc w:val="both"/>
        <w:rPr>
          <w:rFonts w:ascii="Arial" w:hAnsi="Arial" w:cs="Arial"/>
          <w:sz w:val="22"/>
          <w:szCs w:val="22"/>
        </w:rPr>
      </w:pPr>
      <w:r w:rsidRPr="00FD4EB5">
        <w:rPr>
          <w:rFonts w:ascii="Arial" w:hAnsi="Arial" w:cs="Arial"/>
          <w:sz w:val="22"/>
          <w:szCs w:val="22"/>
        </w:rPr>
        <w:t xml:space="preserve">Záver  </w:t>
      </w:r>
    </w:p>
    <w:p w:rsidR="00E018FB" w:rsidRDefault="00E018FB" w:rsidP="002C09E7">
      <w:pPr>
        <w:spacing w:afterLines="120" w:after="288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8A54F6" w:rsidRPr="00FD4EB5" w:rsidRDefault="008A54F6" w:rsidP="002C09E7">
      <w:pPr>
        <w:spacing w:afterLines="120" w:after="288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CA4684" w:rsidRDefault="005710D5" w:rsidP="00080F1C">
      <w:pPr>
        <w:spacing w:afterLines="120" w:after="288"/>
        <w:ind w:left="34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t xml:space="preserve"> </w:t>
      </w:r>
      <w:r w:rsidR="00CA4684">
        <w:rPr>
          <w:rFonts w:ascii="Arial" w:hAnsi="Arial" w:cs="Arial"/>
          <w:b/>
          <w:sz w:val="22"/>
          <w:szCs w:val="22"/>
        </w:rPr>
        <w:t xml:space="preserve">                                                       </w:t>
      </w:r>
      <w:r w:rsidR="00E018FB">
        <w:rPr>
          <w:rFonts w:ascii="Arial" w:hAnsi="Arial" w:cs="Arial"/>
          <w:b/>
          <w:sz w:val="22"/>
          <w:szCs w:val="22"/>
        </w:rPr>
        <w:t xml:space="preserve">   </w:t>
      </w:r>
      <w:r w:rsidR="00CA4684">
        <w:rPr>
          <w:rFonts w:ascii="Arial" w:hAnsi="Arial" w:cs="Arial"/>
          <w:b/>
          <w:sz w:val="22"/>
          <w:szCs w:val="22"/>
        </w:rPr>
        <w:t xml:space="preserve">                             Mgr. Peter Jančovič, PhD.</w:t>
      </w:r>
      <w:r w:rsidR="003F3234">
        <w:rPr>
          <w:rFonts w:ascii="Arial" w:hAnsi="Arial" w:cs="Arial"/>
          <w:b/>
          <w:sz w:val="22"/>
          <w:szCs w:val="22"/>
        </w:rPr>
        <w:t xml:space="preserve"> </w:t>
      </w:r>
      <w:r w:rsidR="00CA468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244435" w:rsidRDefault="00CA4684" w:rsidP="00382D9B">
      <w:pPr>
        <w:ind w:left="36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18FB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        primátor mesta Piešťany  </w:t>
      </w:r>
    </w:p>
    <w:p w:rsidR="00382D9B" w:rsidRDefault="00244435" w:rsidP="00382D9B">
      <w:pPr>
        <w:ind w:left="36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v. r.</w:t>
      </w:r>
      <w:r w:rsidR="00CA4684">
        <w:rPr>
          <w:rFonts w:ascii="Arial" w:hAnsi="Arial" w:cs="Arial"/>
          <w:b/>
          <w:sz w:val="22"/>
          <w:szCs w:val="22"/>
        </w:rPr>
        <w:t xml:space="preserve"> </w:t>
      </w:r>
    </w:p>
    <w:sectPr w:rsidR="0038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40981"/>
    <w:multiLevelType w:val="hybridMultilevel"/>
    <w:tmpl w:val="C7602782"/>
    <w:lvl w:ilvl="0" w:tplc="27F2B12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806CE"/>
    <w:multiLevelType w:val="hybridMultilevel"/>
    <w:tmpl w:val="5F802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13142"/>
    <w:multiLevelType w:val="hybridMultilevel"/>
    <w:tmpl w:val="BE8A34D4"/>
    <w:lvl w:ilvl="0" w:tplc="FF6EEB3C">
      <w:start w:val="1"/>
      <w:numFmt w:val="decimal"/>
      <w:lvlText w:val="%1."/>
      <w:lvlJc w:val="left"/>
      <w:pPr>
        <w:ind w:left="5039" w:hanging="360"/>
      </w:pPr>
      <w:rPr>
        <w:b w:val="0"/>
        <w:sz w:val="22"/>
      </w:rPr>
    </w:lvl>
    <w:lvl w:ilvl="1" w:tplc="041B0019">
      <w:start w:val="1"/>
      <w:numFmt w:val="lowerLetter"/>
      <w:lvlText w:val="%2."/>
      <w:lvlJc w:val="left"/>
      <w:pPr>
        <w:ind w:left="10011" w:hanging="360"/>
      </w:pPr>
    </w:lvl>
    <w:lvl w:ilvl="2" w:tplc="041B001B">
      <w:start w:val="1"/>
      <w:numFmt w:val="lowerRoman"/>
      <w:lvlText w:val="%3."/>
      <w:lvlJc w:val="right"/>
      <w:pPr>
        <w:ind w:left="10731" w:hanging="180"/>
      </w:pPr>
    </w:lvl>
    <w:lvl w:ilvl="3" w:tplc="041B000F">
      <w:start w:val="1"/>
      <w:numFmt w:val="decimal"/>
      <w:lvlText w:val="%4."/>
      <w:lvlJc w:val="left"/>
      <w:pPr>
        <w:ind w:left="11451" w:hanging="360"/>
      </w:pPr>
    </w:lvl>
    <w:lvl w:ilvl="4" w:tplc="041B0019">
      <w:start w:val="1"/>
      <w:numFmt w:val="lowerLetter"/>
      <w:lvlText w:val="%5."/>
      <w:lvlJc w:val="left"/>
      <w:pPr>
        <w:ind w:left="12171" w:hanging="360"/>
      </w:pPr>
    </w:lvl>
    <w:lvl w:ilvl="5" w:tplc="041B001B">
      <w:start w:val="1"/>
      <w:numFmt w:val="lowerRoman"/>
      <w:lvlText w:val="%6."/>
      <w:lvlJc w:val="right"/>
      <w:pPr>
        <w:ind w:left="12891" w:hanging="180"/>
      </w:pPr>
    </w:lvl>
    <w:lvl w:ilvl="6" w:tplc="041B000F">
      <w:start w:val="1"/>
      <w:numFmt w:val="decimal"/>
      <w:lvlText w:val="%7."/>
      <w:lvlJc w:val="left"/>
      <w:pPr>
        <w:ind w:left="13611" w:hanging="360"/>
      </w:pPr>
    </w:lvl>
    <w:lvl w:ilvl="7" w:tplc="041B0019">
      <w:start w:val="1"/>
      <w:numFmt w:val="lowerLetter"/>
      <w:lvlText w:val="%8."/>
      <w:lvlJc w:val="left"/>
      <w:pPr>
        <w:ind w:left="14331" w:hanging="360"/>
      </w:pPr>
    </w:lvl>
    <w:lvl w:ilvl="8" w:tplc="041B001B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7DCD6F93"/>
    <w:multiLevelType w:val="hybridMultilevel"/>
    <w:tmpl w:val="7C346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6E"/>
    <w:rsid w:val="00014CC8"/>
    <w:rsid w:val="0001693B"/>
    <w:rsid w:val="000464DD"/>
    <w:rsid w:val="00066E5E"/>
    <w:rsid w:val="00080F1C"/>
    <w:rsid w:val="000F17A3"/>
    <w:rsid w:val="00171DCF"/>
    <w:rsid w:val="00244435"/>
    <w:rsid w:val="002A3F6B"/>
    <w:rsid w:val="002C09E7"/>
    <w:rsid w:val="002E61B3"/>
    <w:rsid w:val="0034053F"/>
    <w:rsid w:val="003638BA"/>
    <w:rsid w:val="00371ADF"/>
    <w:rsid w:val="00382D9B"/>
    <w:rsid w:val="003F3234"/>
    <w:rsid w:val="0042275E"/>
    <w:rsid w:val="005710D5"/>
    <w:rsid w:val="00584EE0"/>
    <w:rsid w:val="005A312E"/>
    <w:rsid w:val="006114A7"/>
    <w:rsid w:val="0062500E"/>
    <w:rsid w:val="006328EF"/>
    <w:rsid w:val="00640016"/>
    <w:rsid w:val="006A05DC"/>
    <w:rsid w:val="006C7EBC"/>
    <w:rsid w:val="00772080"/>
    <w:rsid w:val="007E3BC6"/>
    <w:rsid w:val="00872041"/>
    <w:rsid w:val="008A54F6"/>
    <w:rsid w:val="008D4AD6"/>
    <w:rsid w:val="00922D27"/>
    <w:rsid w:val="009B3445"/>
    <w:rsid w:val="009D70FE"/>
    <w:rsid w:val="00A64D5C"/>
    <w:rsid w:val="00BA5363"/>
    <w:rsid w:val="00BC69AD"/>
    <w:rsid w:val="00C96CEC"/>
    <w:rsid w:val="00CA4684"/>
    <w:rsid w:val="00CD1584"/>
    <w:rsid w:val="00CF4863"/>
    <w:rsid w:val="00DE686E"/>
    <w:rsid w:val="00DF1D93"/>
    <w:rsid w:val="00DF7861"/>
    <w:rsid w:val="00E018FB"/>
    <w:rsid w:val="00E0664A"/>
    <w:rsid w:val="00E541BF"/>
    <w:rsid w:val="00F354F3"/>
    <w:rsid w:val="00F570CF"/>
    <w:rsid w:val="00F7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F4F6"/>
  <w15:chartTrackingRefBased/>
  <w15:docId w15:val="{75F62322-67C1-4D4C-800A-DB75DEFE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DE686E"/>
    <w:pPr>
      <w:keepNext/>
      <w:outlineLvl w:val="4"/>
    </w:pPr>
    <w:rPr>
      <w:rFonts w:eastAsia="Arial Unicode MS"/>
      <w:b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DE686E"/>
    <w:rPr>
      <w:rFonts w:ascii="Times New Roman" w:eastAsia="Arial Unicode MS" w:hAnsi="Times New Roman" w:cs="Times New Roman"/>
      <w:b/>
      <w:sz w:val="28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A312E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6C7EB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6C7EBC"/>
    <w:pPr>
      <w:autoSpaceDE w:val="0"/>
      <w:autoSpaceDN w:val="0"/>
    </w:pPr>
    <w:rPr>
      <w:rFonts w:ascii="Arial" w:eastAsiaTheme="minorHAnsi" w:hAnsi="Arial" w:cs="Arial"/>
      <w:color w:val="000000"/>
      <w:lang w:eastAsia="en-US"/>
    </w:rPr>
  </w:style>
  <w:style w:type="character" w:styleId="Vrazn">
    <w:name w:val="Strong"/>
    <w:basedOn w:val="Predvolenpsmoodseku"/>
    <w:uiPriority w:val="22"/>
    <w:qFormat/>
    <w:rsid w:val="006C7EBC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7E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7EB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Tapferová Zlatica</dc:creator>
  <cp:keywords/>
  <dc:description/>
  <cp:lastModifiedBy>Tapferová Zlatica</cp:lastModifiedBy>
  <cp:revision>4</cp:revision>
  <cp:lastPrinted>2025-06-11T08:58:00Z</cp:lastPrinted>
  <dcterms:created xsi:type="dcterms:W3CDTF">2025-06-11T13:24:00Z</dcterms:created>
  <dcterms:modified xsi:type="dcterms:W3CDTF">2025-06-11T13:25:00Z</dcterms:modified>
</cp:coreProperties>
</file>